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B3" w:rsidRPr="003446B3" w:rsidRDefault="003446B3" w:rsidP="003446B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46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273685</wp:posOffset>
            </wp:positionV>
            <wp:extent cx="1122045" cy="1146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3446B3" w:rsidRPr="003446B3" w:rsidRDefault="003446B3" w:rsidP="003446B3">
      <w:pPr>
        <w:ind w:left="4956" w:hanging="49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педагогическом совете </w:t>
      </w:r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ДиректорМБОУ</w:t>
      </w:r>
      <w:proofErr w:type="spellEnd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Я.Я.Кремлева</w:t>
      </w:r>
      <w:proofErr w:type="spellEnd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____________</w:t>
      </w:r>
      <w:proofErr w:type="spellStart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Г.И.Воробьева</w:t>
      </w:r>
      <w:proofErr w:type="spellEnd"/>
    </w:p>
    <w:p w:rsidR="003446B3" w:rsidRPr="003446B3" w:rsidRDefault="003446B3" w:rsidP="003446B3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протокол № </w:t>
      </w:r>
      <w:proofErr w:type="gramStart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  от</w:t>
      </w:r>
      <w:proofErr w:type="gramEnd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28.08.24                      </w:t>
      </w:r>
      <w:bookmarkStart w:id="0" w:name="_GoBack"/>
      <w:bookmarkEnd w:id="0"/>
      <w:r w:rsidRPr="003446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Приказ №69     от 28.08.24</w:t>
      </w:r>
    </w:p>
    <w:p w:rsidR="003446B3" w:rsidRDefault="003446B3" w:rsidP="003446B3">
      <w:pPr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  </w:t>
      </w:r>
    </w:p>
    <w:p w:rsidR="003446B3" w:rsidRDefault="003446B3" w:rsidP="003446B3">
      <w:pPr>
        <w:pStyle w:val="a4"/>
        <w:ind w:left="3334" w:right="3097"/>
        <w:jc w:val="center"/>
        <w:rPr>
          <w:rFonts w:eastAsia="Times New Roman"/>
          <w:b/>
          <w:sz w:val="24"/>
          <w:szCs w:val="24"/>
        </w:rPr>
      </w:pPr>
    </w:p>
    <w:p w:rsidR="008C7D9F" w:rsidRDefault="00344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C7D9F" w:rsidRDefault="00344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профилактики правонарушений </w:t>
      </w:r>
    </w:p>
    <w:p w:rsidR="008C7D9F" w:rsidRDefault="00344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«Верховажская средняя школа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Я.Я.Кремлева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7D9F" w:rsidRDefault="00344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8C7D9F" w:rsidRDefault="003446B3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оказание своевременной и квалифицированной помощи детям, подросткам и (или) их семьям, попавшим в сложные социальные,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семейные, педагогические и прочие ситуации.</w:t>
      </w:r>
    </w:p>
    <w:p w:rsidR="008C7D9F" w:rsidRDefault="003446B3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работы:</w:t>
      </w:r>
    </w:p>
    <w:p w:rsidR="008C7D9F" w:rsidRDefault="003446B3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8C7D9F" w:rsidRDefault="003446B3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ворческого потенциала и жизненного самоопределения;</w:t>
      </w:r>
    </w:p>
    <w:p w:rsidR="008C7D9F" w:rsidRDefault="003446B3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8C7D9F" w:rsidRDefault="003446B3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деятельность детей и подростков образовательного учреждения.</w:t>
      </w:r>
    </w:p>
    <w:tbl>
      <w:tblPr>
        <w:tblW w:w="10952" w:type="dxa"/>
        <w:jc w:val="center"/>
        <w:tblLook w:val="04A0" w:firstRow="1" w:lastRow="0" w:firstColumn="1" w:lastColumn="0" w:noHBand="0" w:noVBand="1"/>
      </w:tblPr>
      <w:tblGrid>
        <w:gridCol w:w="658"/>
        <w:gridCol w:w="4788"/>
        <w:gridCol w:w="2270"/>
        <w:gridCol w:w="252"/>
        <w:gridCol w:w="2762"/>
        <w:gridCol w:w="222"/>
      </w:tblGrid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на 2024-2025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:rsidR="008C7D9F" w:rsidRDefault="003446B3">
            <w:pPr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:rsidR="008C7D9F" w:rsidRDefault="003446B3">
            <w:pPr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МОУ; заместитель директора по В/Р; 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данных»,  обновление состава социальных групп,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.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вновь прибывшими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идуальные беседы,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8C7D9F">
        <w:trPr>
          <w:trHeight w:val="13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Информация классных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всех видах учёта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секции).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учащимися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беседы,  работа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законными представителями)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Соц. педагог;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рук.;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кружков, секций.</w:t>
            </w:r>
          </w:p>
        </w:tc>
      </w:tr>
      <w:tr w:rsidR="008C7D9F">
        <w:trPr>
          <w:trHeight w:val="495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инспектора ПДН с представителями Совета профилактики и классными руководителями в семьи детей «группы риска», состоящих на ВШУ и учёте в ПДН.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9F" w:rsidRDefault="008C7D9F">
            <w:pPr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Информация о выявленных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семьях  «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группы риска»; постановка на различные виды учёта.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и пропускающих учебные занятия без уважительной причины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Совета,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социального педагога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рук.;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КДН.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Совместные рейды инспектора ПДН с представителями Совета профилактики и классными руководителями в семьи детей «группы риска», состоящих на ВШУ и учёте в ПДН, в неблагополучные семьи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 с учащимися МОУ, состоящих в группе риска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162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лями.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1377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Плановое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8C7D9F" w:rsidRDefault="008C7D9F">
            <w:pPr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trHeight w:val="1965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характера. Работа среди учащихся школы по выявлению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неформальных объединений, выявление учащихся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1707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плановых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рук.;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 </w:t>
            </w: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9F" w:rsidRDefault="008C7D9F">
            <w:pPr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165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 за учащимися, находящимися на учёте в ПДН. Совместные рейды в семьи учащихся. Контроль за проведением свободного времени учащихся МОУ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 в семьи учащихся, собеседование с учащимися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Встречи с родителями. Индивидуальные беседы о воспитании в семье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представителями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рук.;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Совместные рейды инспектора ПДН с представителями Совета профилактики и классными руководителями в семьи детей «группы риска», состоящих на ВШУ и учёте в ПДН, в неблагополучные семьи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1523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представители ПДН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trHeight w:val="675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 Работа с учащимися, нарушающими правила поведения в школе.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занятость учащихся, состоящих на учете.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В/Р;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КДН и ПДН за истёкший учебный год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Справки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в ПДН, КДН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  <w:tr w:rsidR="008C7D9F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Совета по профилактике правонарушений за 2024-2025учебный год.              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плана, графика работы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профилактике правонарушений среди несовершеннолетних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2025-2026 учебный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Совета по профилактике правонарушений среди несовершеннолетних за 2024-2025 учебный год.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9F" w:rsidRDefault="003446B3">
            <w:pPr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;</w:t>
            </w:r>
            <w:proofErr w:type="gramEnd"/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8C7D9F" w:rsidRDefault="003446B3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C7D9F" w:rsidRDefault="008C7D9F">
            <w:pPr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" w:type="dxa"/>
          </w:tcPr>
          <w:p w:rsidR="008C7D9F" w:rsidRDefault="008C7D9F"/>
        </w:tc>
      </w:tr>
    </w:tbl>
    <w:p w:rsidR="008C7D9F" w:rsidRDefault="008C7D9F">
      <w:pPr>
        <w:spacing w:after="0"/>
        <w:rPr>
          <w:sz w:val="28"/>
          <w:szCs w:val="28"/>
        </w:rPr>
      </w:pPr>
    </w:p>
    <w:p w:rsidR="008C7D9F" w:rsidRDefault="003446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Внеочередные заседания совета по профилактике проводятся по мере необходимости. </w:t>
      </w:r>
    </w:p>
    <w:p w:rsidR="008C7D9F" w:rsidRDefault="008C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D9F" w:rsidRDefault="003446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Сальникова Н.М.</w:t>
      </w:r>
    </w:p>
    <w:sectPr w:rsidR="008C7D9F">
      <w:pgSz w:w="11906" w:h="16838"/>
      <w:pgMar w:top="567" w:right="85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7D9F"/>
    <w:rsid w:val="003446B3"/>
    <w:rsid w:val="008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D061-2140-433B-9E5B-6C13DDFE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0D58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1242</Words>
  <Characters>7083</Characters>
  <Application>Microsoft Office Word</Application>
  <DocSecurity>0</DocSecurity>
  <Lines>59</Lines>
  <Paragraphs>16</Paragraphs>
  <ScaleCrop>false</ScaleCrop>
  <Company>Ишненская СОШ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dc:description/>
  <cp:lastModifiedBy>User</cp:lastModifiedBy>
  <cp:revision>36</cp:revision>
  <cp:lastPrinted>2021-06-22T08:36:00Z</cp:lastPrinted>
  <dcterms:created xsi:type="dcterms:W3CDTF">2012-02-01T05:10:00Z</dcterms:created>
  <dcterms:modified xsi:type="dcterms:W3CDTF">2024-09-25T07:36:00Z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Ишненская СОШ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