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7" w:type="dxa"/>
        <w:tblInd w:w="-1107" w:type="dxa"/>
        <w:tblCellMar>
          <w:top w:w="64" w:type="dxa"/>
          <w:left w:w="106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404"/>
        <w:gridCol w:w="3687"/>
        <w:gridCol w:w="3656"/>
      </w:tblGrid>
      <w:tr w:rsidR="000D7DAF" w:rsidTr="00327332">
        <w:trPr>
          <w:trHeight w:val="255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AF" w:rsidRDefault="000D7DAF" w:rsidP="00327332">
            <w:pPr>
              <w:spacing w:after="12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«Рассмотрено» </w:t>
            </w:r>
          </w:p>
          <w:p w:rsidR="000D7DAF" w:rsidRDefault="000D7DAF" w:rsidP="00327332">
            <w:pPr>
              <w:spacing w:after="65" w:line="259" w:lineRule="auto"/>
              <w:ind w:left="2"/>
            </w:pPr>
            <w:r>
              <w:rPr>
                <w:sz w:val="24"/>
              </w:rPr>
              <w:t xml:space="preserve">Председатель педагогического </w:t>
            </w:r>
          </w:p>
          <w:p w:rsidR="000D7DAF" w:rsidRDefault="000D7DAF" w:rsidP="00327332">
            <w:pPr>
              <w:spacing w:after="16" w:line="259" w:lineRule="auto"/>
              <w:ind w:left="2"/>
            </w:pPr>
            <w:r>
              <w:rPr>
                <w:sz w:val="24"/>
              </w:rPr>
              <w:t xml:space="preserve">совета школы </w:t>
            </w:r>
            <w:proofErr w:type="spellStart"/>
            <w:r>
              <w:rPr>
                <w:sz w:val="24"/>
              </w:rPr>
              <w:t>Г.И.Воробьева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D7DAF" w:rsidRDefault="000D7DAF" w:rsidP="00327332">
            <w:pPr>
              <w:spacing w:after="63" w:line="259" w:lineRule="auto"/>
              <w:ind w:left="2"/>
            </w:pPr>
            <w:r>
              <w:rPr>
                <w:sz w:val="24"/>
              </w:rPr>
              <w:t xml:space="preserve"> </w:t>
            </w:r>
          </w:p>
          <w:p w:rsidR="000D7DAF" w:rsidRDefault="000D7DAF" w:rsidP="00327332">
            <w:pPr>
              <w:spacing w:line="259" w:lineRule="auto"/>
              <w:ind w:left="2"/>
            </w:pPr>
            <w:r>
              <w:rPr>
                <w:sz w:val="24"/>
              </w:rPr>
              <w:t xml:space="preserve">протокол № 13 от 28.08.2024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AF" w:rsidRDefault="000D7DAF" w:rsidP="00327332">
            <w:pPr>
              <w:spacing w:after="12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«Согласовано» </w:t>
            </w:r>
          </w:p>
          <w:p w:rsidR="000D7DAF" w:rsidRDefault="000D7DAF" w:rsidP="00327332">
            <w:pPr>
              <w:spacing w:line="315" w:lineRule="auto"/>
              <w:ind w:left="2"/>
            </w:pPr>
            <w:r>
              <w:rPr>
                <w:sz w:val="24"/>
              </w:rPr>
              <w:t xml:space="preserve">Председатель методического совета школы </w:t>
            </w:r>
          </w:p>
          <w:p w:rsidR="000D7DAF" w:rsidRDefault="000D7DAF" w:rsidP="00327332">
            <w:pPr>
              <w:spacing w:after="11" w:line="259" w:lineRule="auto"/>
              <w:ind w:left="2"/>
            </w:pPr>
            <w:r>
              <w:rPr>
                <w:sz w:val="24"/>
              </w:rPr>
              <w:t xml:space="preserve">Зам. директора по УВР </w:t>
            </w:r>
          </w:p>
          <w:p w:rsidR="000D7DAF" w:rsidRDefault="000D7DAF" w:rsidP="00327332">
            <w:pPr>
              <w:spacing w:after="64" w:line="259" w:lineRule="auto"/>
              <w:ind w:left="1"/>
            </w:pPr>
            <w:r>
              <w:rPr>
                <w:noProof/>
              </w:rPr>
              <w:drawing>
                <wp:inline distT="0" distB="0" distL="0" distR="0" wp14:anchorId="119DEDE3" wp14:editId="72BBD043">
                  <wp:extent cx="431292" cy="339852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3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Н.В.Зобнина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D7DAF" w:rsidRDefault="000D7DAF" w:rsidP="00327332">
            <w:pPr>
              <w:spacing w:line="259" w:lineRule="auto"/>
              <w:ind w:left="2"/>
            </w:pPr>
            <w:r>
              <w:rPr>
                <w:sz w:val="24"/>
              </w:rPr>
              <w:t xml:space="preserve">Протокол №1 от 28.08.2024 г.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AF" w:rsidRDefault="000D7DAF" w:rsidP="00327332">
            <w:pPr>
              <w:spacing w:after="58"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«Утверждаю»:  </w:t>
            </w:r>
          </w:p>
          <w:p w:rsidR="000D7DAF" w:rsidRDefault="000D7DAF" w:rsidP="00327332">
            <w:pPr>
              <w:spacing w:after="65" w:line="259" w:lineRule="auto"/>
              <w:ind w:left="2"/>
            </w:pPr>
            <w:r>
              <w:rPr>
                <w:sz w:val="24"/>
              </w:rPr>
              <w:t xml:space="preserve">Директор МБОУ  </w:t>
            </w:r>
          </w:p>
          <w:p w:rsidR="000D7DAF" w:rsidRDefault="000D7DAF" w:rsidP="00327332">
            <w:pPr>
              <w:spacing w:line="313" w:lineRule="auto"/>
              <w:ind w:left="2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Верховажская</w:t>
            </w:r>
            <w:proofErr w:type="spellEnd"/>
            <w:r>
              <w:rPr>
                <w:sz w:val="24"/>
              </w:rPr>
              <w:t xml:space="preserve"> средняя </w:t>
            </w:r>
            <w:proofErr w:type="gramStart"/>
            <w:r>
              <w:rPr>
                <w:sz w:val="24"/>
              </w:rPr>
              <w:t>школа  имени</w:t>
            </w:r>
            <w:proofErr w:type="gramEnd"/>
            <w:r>
              <w:rPr>
                <w:sz w:val="24"/>
              </w:rPr>
              <w:t xml:space="preserve"> Я.Я. </w:t>
            </w:r>
            <w:proofErr w:type="spellStart"/>
            <w:r>
              <w:rPr>
                <w:sz w:val="24"/>
              </w:rPr>
              <w:t>Кремлева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0D7DAF" w:rsidRDefault="000D7DAF" w:rsidP="00327332">
            <w:pPr>
              <w:spacing w:after="65" w:line="259" w:lineRule="auto"/>
              <w:ind w:right="1154"/>
              <w:jc w:val="center"/>
            </w:pPr>
            <w:r>
              <w:rPr>
                <w:noProof/>
              </w:rPr>
              <w:drawing>
                <wp:inline distT="0" distB="0" distL="0" distR="0" wp14:anchorId="2A31A063" wp14:editId="4CE2CE28">
                  <wp:extent cx="509016" cy="522732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" cy="52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Г.И.Воробьёва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0D7DAF" w:rsidRDefault="000D7DAF" w:rsidP="00327332">
            <w:pPr>
              <w:spacing w:line="259" w:lineRule="auto"/>
              <w:ind w:left="2"/>
            </w:pPr>
            <w:r>
              <w:rPr>
                <w:sz w:val="24"/>
              </w:rPr>
              <w:t>Приказ № 69 от 28.08.2024г.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16D77" w:rsidRPr="000D7DAF" w:rsidRDefault="00B16D77" w:rsidP="006E26DA">
      <w:pPr>
        <w:tabs>
          <w:tab w:val="left" w:pos="0"/>
        </w:tabs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0D7DAF" w:rsidRDefault="006E26DA" w:rsidP="000D7DAF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44"/>
          <w:szCs w:val="44"/>
        </w:rPr>
      </w:pPr>
      <w:r w:rsidRPr="000D7DAF">
        <w:rPr>
          <w:color w:val="1E2120"/>
          <w:sz w:val="44"/>
          <w:szCs w:val="44"/>
        </w:rPr>
        <w:t>Положение</w:t>
      </w:r>
      <w:r w:rsidRPr="000D7DAF">
        <w:rPr>
          <w:color w:val="1E2120"/>
          <w:sz w:val="44"/>
          <w:szCs w:val="44"/>
        </w:rPr>
        <w:br/>
        <w:t xml:space="preserve">о методическом совете </w:t>
      </w:r>
    </w:p>
    <w:p w:rsidR="000D7DAF" w:rsidRPr="00E425B5" w:rsidRDefault="000D7DAF" w:rsidP="000D7DAF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44"/>
          <w:szCs w:val="44"/>
        </w:rPr>
      </w:pPr>
      <w:bookmarkStart w:id="0" w:name="_GoBack"/>
      <w:bookmarkEnd w:id="0"/>
      <w:r w:rsidRPr="00E425B5">
        <w:rPr>
          <w:color w:val="1E2120"/>
          <w:sz w:val="44"/>
          <w:szCs w:val="44"/>
        </w:rPr>
        <w:t>МБОУ «</w:t>
      </w:r>
      <w:proofErr w:type="spellStart"/>
      <w:r w:rsidRPr="00E425B5">
        <w:rPr>
          <w:color w:val="1E2120"/>
          <w:sz w:val="44"/>
          <w:szCs w:val="44"/>
        </w:rPr>
        <w:t>Верховажская</w:t>
      </w:r>
      <w:proofErr w:type="spellEnd"/>
      <w:r w:rsidRPr="00E425B5">
        <w:rPr>
          <w:color w:val="1E2120"/>
          <w:sz w:val="44"/>
          <w:szCs w:val="44"/>
        </w:rPr>
        <w:t xml:space="preserve"> средняя школа имени </w:t>
      </w:r>
      <w:proofErr w:type="spellStart"/>
      <w:r w:rsidRPr="00E425B5">
        <w:rPr>
          <w:color w:val="1E2120"/>
          <w:sz w:val="44"/>
          <w:szCs w:val="44"/>
        </w:rPr>
        <w:t>Я.Я.Кремлева</w:t>
      </w:r>
      <w:proofErr w:type="spellEnd"/>
      <w:r w:rsidRPr="00E425B5">
        <w:rPr>
          <w:color w:val="1E2120"/>
          <w:sz w:val="44"/>
          <w:szCs w:val="44"/>
        </w:rPr>
        <w:t>»</w:t>
      </w:r>
    </w:p>
    <w:p w:rsidR="006E26DA" w:rsidRPr="000D7DAF" w:rsidRDefault="006E26DA" w:rsidP="006E26DA">
      <w:pPr>
        <w:pStyle w:val="2"/>
        <w:shd w:val="clear" w:color="auto" w:fill="FFFFFF"/>
        <w:spacing w:before="0" w:beforeAutospacing="0" w:after="0" w:afterAutospacing="0"/>
        <w:ind w:left="-567"/>
        <w:contextualSpacing/>
        <w:jc w:val="center"/>
        <w:textAlignment w:val="baseline"/>
        <w:rPr>
          <w:color w:val="1E2120"/>
          <w:sz w:val="44"/>
          <w:szCs w:val="44"/>
        </w:rPr>
      </w:pPr>
    </w:p>
    <w:p w:rsidR="006E26DA" w:rsidRPr="000D7DAF" w:rsidRDefault="006E26DA" w:rsidP="006E26DA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44"/>
          <w:szCs w:val="44"/>
        </w:rPr>
      </w:pPr>
      <w:r w:rsidRPr="000D7DAF">
        <w:rPr>
          <w:rFonts w:ascii="Times New Roman" w:hAnsi="Times New Roman" w:cs="Times New Roman"/>
          <w:color w:val="1E2120"/>
          <w:sz w:val="44"/>
          <w:szCs w:val="44"/>
        </w:rPr>
        <w:t> 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1. Общие положения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1.1. Настоящее </w:t>
      </w:r>
      <w:r w:rsidRPr="006E26DA">
        <w:rPr>
          <w:rStyle w:val="a4"/>
          <w:color w:val="1E2120"/>
          <w:bdr w:val="none" w:sz="0" w:space="0" w:color="auto" w:frame="1"/>
        </w:rPr>
        <w:t>Положение о методическом совете школы</w:t>
      </w:r>
      <w:r w:rsidRPr="006E26DA">
        <w:rPr>
          <w:color w:val="1E2120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от 8 августа 2024 года, ФГОС начального и основного общего образования, утвержденных соответственно Приказами </w:t>
      </w:r>
      <w:proofErr w:type="spellStart"/>
      <w:r w:rsidRPr="006E26DA">
        <w:rPr>
          <w:color w:val="1E2120"/>
        </w:rPr>
        <w:t>Минпросвещения</w:t>
      </w:r>
      <w:proofErr w:type="spellEnd"/>
      <w:r w:rsidRPr="006E26DA">
        <w:rPr>
          <w:color w:val="1E2120"/>
        </w:rPr>
        <w:t xml:space="preserve"> России № 286 и № 287 от 31.05.2021 года с изменениями на 22 января 2024 года, Приказом </w:t>
      </w:r>
      <w:proofErr w:type="spellStart"/>
      <w:r w:rsidRPr="006E26DA">
        <w:rPr>
          <w:color w:val="1E2120"/>
        </w:rPr>
        <w:t>Минпросвещения</w:t>
      </w:r>
      <w:proofErr w:type="spellEnd"/>
      <w:r w:rsidRPr="006E26DA">
        <w:rPr>
          <w:color w:val="1E2120"/>
        </w:rP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с изменениями от 29 сентября 2023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1.2. Данное </w:t>
      </w:r>
      <w:r w:rsidRPr="006E26DA">
        <w:rPr>
          <w:rStyle w:val="a6"/>
          <w:i w:val="0"/>
          <w:color w:val="1E2120"/>
          <w:bdr w:val="none" w:sz="0" w:space="0" w:color="auto" w:frame="1"/>
        </w:rPr>
        <w:t>Положение о Методическом совете</w:t>
      </w:r>
      <w:r w:rsidRPr="006E26DA">
        <w:rPr>
          <w:color w:val="1E2120"/>
        </w:rPr>
        <w:t xml:space="preserve"> 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</w:t>
      </w:r>
      <w:proofErr w:type="gramStart"/>
      <w:r w:rsidRPr="006E26DA">
        <w:rPr>
          <w:color w:val="1E2120"/>
        </w:rPr>
        <w:t>основные направления деятельности</w:t>
      </w:r>
      <w:proofErr w:type="gramEnd"/>
      <w:r w:rsidRPr="006E26DA">
        <w:rPr>
          <w:color w:val="1E2120"/>
        </w:rPr>
        <w:t xml:space="preserve"> и делопроизводство Методического совета организации, осуществляющей образовательную деятельность.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1.3. Методический совет – постоянно действующий коллегиальный орган, объединяющий наиболее квалифицированных педагогических работников образовательной организации в целях осуществления руководства методической (научно-методической) деятельностью.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1.4. Методический совет координирует работу педагогического коллектива образовательной организации,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1.5.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 xml:space="preserve">1.6.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</w:t>
      </w:r>
      <w:r w:rsidRPr="006E26DA">
        <w:rPr>
          <w:color w:val="1E2120"/>
        </w:rPr>
        <w:lastRenderedPageBreak/>
        <w:t>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2. Цель и задачи деятельности Методического совета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bdr w:val="none" w:sz="0" w:space="0" w:color="auto" w:frame="1"/>
        </w:rPr>
      </w:pPr>
      <w:r w:rsidRPr="006E26DA">
        <w:rPr>
          <w:color w:val="1E2120"/>
        </w:rPr>
        <w:t>2.1. </w:t>
      </w:r>
      <w:r w:rsidRPr="006E26DA">
        <w:rPr>
          <w:color w:val="1E2120"/>
          <w:bdr w:val="none" w:sz="0" w:space="0" w:color="auto" w:frame="1"/>
        </w:rPr>
        <w:t>Цель деятельности Методического совета: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bdr w:val="none" w:sz="0" w:space="0" w:color="auto" w:frame="1"/>
        </w:rPr>
      </w:pPr>
      <w:r w:rsidRPr="006E26DA">
        <w:rPr>
          <w:color w:val="1E2120"/>
        </w:rPr>
        <w:t>2.2. </w:t>
      </w:r>
      <w:r w:rsidRPr="006E26DA">
        <w:rPr>
          <w:color w:val="1E2120"/>
          <w:bdr w:val="none" w:sz="0" w:space="0" w:color="auto" w:frame="1"/>
        </w:rPr>
        <w:t>Задачи Методического совета: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2.2.1. Обеспечение методического сопровождения образовательного процесса.</w:t>
      </w:r>
      <w:r w:rsidRPr="006E26DA">
        <w:rPr>
          <w:color w:val="1E2120"/>
        </w:rPr>
        <w:br/>
        <w:t>2.2.2.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6E26DA">
        <w:rPr>
          <w:color w:val="1E2120"/>
        </w:rPr>
        <w:br/>
        <w:t>2.2.3. Создание условий для поиска и использования в 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2.2.4.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6E26DA">
        <w:rPr>
          <w:color w:val="1E2120"/>
        </w:rPr>
        <w:br/>
        <w:t>2.2.5. Повышение квалификации педагогических работников, формирование профессионально значимых качеств педагогических работников, рост их профессионального мастерства.</w:t>
      </w:r>
      <w:r w:rsidRPr="006E26DA">
        <w:rPr>
          <w:color w:val="1E2120"/>
        </w:rPr>
        <w:br/>
        <w:t>2.2.6.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2.2.7.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организациями района, города.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2.2.8.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6E26DA">
        <w:rPr>
          <w:color w:val="1E2120"/>
        </w:rPr>
        <w:br/>
        <w:t>2.2.9.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образовательной деятельности в организации и работы учителя.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2.2.10. Выработка стратегических направлений развития образовательной организации.</w:t>
      </w:r>
      <w:r w:rsidRPr="006E26DA">
        <w:rPr>
          <w:color w:val="1E2120"/>
        </w:rPr>
        <w:br/>
        <w:t>2.2.11. Внедрение в образовательный процесс образовательных технологий, современных форм и методов обучения.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2.2.12. Выработка научно-практических рекомендаций по совершенствованию учебно-программной документации.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2.2.13.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2.2.14. Осуществление экспертизы учебно-программной документации, учебно-методического обеспечения дисциплин (специальностей).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2.2.15. Анализ результатов образовательной, методической и инновационной деятельности.</w:t>
      </w:r>
      <w:r w:rsidRPr="006E26DA">
        <w:rPr>
          <w:color w:val="1E2120"/>
        </w:rPr>
        <w:br/>
        <w:t>2.2.16. 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2.2.17. Изучение результативности работы отдельных педагогических работников, творческих и проблемных групп, получение объективных данных о результатах образовательного процесса.</w:t>
      </w:r>
      <w:r w:rsidRPr="006E26DA">
        <w:rPr>
          <w:color w:val="1E2120"/>
        </w:rPr>
        <w:br/>
        <w:t>2.2.18. Определение приоритетных направлений учебно-методической работы образовательной организации и выработка единого подхода к решению методических проблем.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2.2.19. Организация работы по повышению педагогического мастерства и профессиональной компетентности педагогических работников образовательной организации.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2.2.20. Создание нормативно-организационной и программно-методической базы, обеспечивающей образовательный процесс в образовательной организации и профессиональную деятельность педагогических работников.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2.2.21. Анализ работы по внедрению новых образовательных технологий в учебный процесс.</w:t>
      </w:r>
      <w:r w:rsidRPr="006E26DA">
        <w:rPr>
          <w:color w:val="1E2120"/>
        </w:rPr>
        <w:br/>
        <w:t>2.2.22. Внесение предложений по совершенствованию деятельности методических подструктур и участие в реализации этих предложений.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2.2.23. Использование системно-</w:t>
      </w:r>
      <w:proofErr w:type="spellStart"/>
      <w:r w:rsidRPr="006E26DA">
        <w:rPr>
          <w:color w:val="1E2120"/>
        </w:rPr>
        <w:t>деятельностного</w:t>
      </w:r>
      <w:proofErr w:type="spellEnd"/>
      <w:r w:rsidRPr="006E26DA">
        <w:rPr>
          <w:color w:val="1E2120"/>
        </w:rPr>
        <w:t xml:space="preserve"> подхода в деятельности, условий для самообразования, самосовершенствования и самореализации личности педагога.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3. Структура и организация деятельности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3.2. Методический совет подчиняется Педагогическому совету школы, строит свою работу с учетом решений педагогического совета общеобразовательной организации.</w:t>
      </w:r>
      <w:r w:rsidRPr="006E26DA">
        <w:rPr>
          <w:color w:val="1E2120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 Содержание плана работы определяется актуальными задачами, стоящими перед организацией, осуществляющей образовательную деятельность.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3.6. Периодичность заседаний совета определяется его членами, исходя из необходимости, но не реже одного раза в четверть.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3.7. Непосредственное руководство деятельностью совета осуществляет председатель совета, которым является заместитель директора по учебно-воспитательной работе.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3.8. </w:t>
      </w:r>
      <w:r w:rsidRPr="006E26DA">
        <w:rPr>
          <w:color w:val="1E2120"/>
          <w:bdr w:val="none" w:sz="0" w:space="0" w:color="auto" w:frame="1"/>
        </w:rPr>
        <w:t>Председатель совета: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организует работу совета;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утверждает план и регламент работы совета;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утверждает повестку заседания совета;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созывает его заседания и председательствует на них;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ведет заседания совета;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ставит на голосование в порядке поступления предложения членов совета;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организует голосование и подсчет голосов;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организует ведение протокола;</w:t>
      </w:r>
    </w:p>
    <w:p w:rsidR="006E26DA" w:rsidRPr="006E26DA" w:rsidRDefault="006E26DA" w:rsidP="006E26DA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контролирует выполнение решений и поручений совета.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3.9. Участвуя в открытом голосовании, председатель голосует последним.</w:t>
      </w:r>
      <w:r w:rsidRPr="006E26DA">
        <w:rPr>
          <w:color w:val="1E2120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6E26DA">
        <w:rPr>
          <w:color w:val="1E2120"/>
        </w:rPr>
        <w:br/>
        <w:t>3.11. </w:t>
      </w:r>
      <w:r w:rsidRPr="006E26DA">
        <w:rPr>
          <w:color w:val="1E2120"/>
          <w:bdr w:val="none" w:sz="0" w:space="0" w:color="auto" w:frame="1"/>
        </w:rPr>
        <w:t>Секретарь совета:</w:t>
      </w:r>
    </w:p>
    <w:p w:rsidR="006E26DA" w:rsidRPr="006E26DA" w:rsidRDefault="006E26DA" w:rsidP="006E26DA">
      <w:pPr>
        <w:numPr>
          <w:ilvl w:val="0"/>
          <w:numId w:val="2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извещает членов совета о проведении заседания совета;</w:t>
      </w:r>
    </w:p>
    <w:p w:rsidR="006E26DA" w:rsidRPr="006E26DA" w:rsidRDefault="006E26DA" w:rsidP="006E26DA">
      <w:pPr>
        <w:numPr>
          <w:ilvl w:val="0"/>
          <w:numId w:val="2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ведет протоколы заседаний совета;</w:t>
      </w:r>
    </w:p>
    <w:p w:rsidR="006E26DA" w:rsidRPr="006E26DA" w:rsidRDefault="006E26DA" w:rsidP="006E26DA">
      <w:pPr>
        <w:numPr>
          <w:ilvl w:val="0"/>
          <w:numId w:val="2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предоставляет информацию о выполнении решений и поручений совета председателю совета.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3.12. </w:t>
      </w:r>
      <w:r w:rsidRPr="006E26DA">
        <w:rPr>
          <w:color w:val="1E2120"/>
          <w:bdr w:val="none" w:sz="0" w:space="0" w:color="auto" w:frame="1"/>
        </w:rPr>
        <w:t>Член совета: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участвует в заседаниях совета, иных мероприятиях, проводимых советом;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вносит предложения для обсуждения на заседаниях совета;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выступает по обсуждаемым вопросам в соответствии с установленным на заседании совета регламентом;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выдвигает кандидатов, избирает и может быть избранным в комиссии, образуемые советом;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6E26DA" w:rsidRPr="006E26DA" w:rsidRDefault="006E26DA" w:rsidP="006E26DA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своевременно и качественно выполняет решения и поручения совета.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3.13. Члены Методического совета, не посещающие его заседания и не проявляющие активности в работе, могут по предложению остальных членов Методического совета быть выведены из его состава приказом руководителя образовательной организации.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3.14. Члены Методического совета должны быть проинформированы о месте и времени проведения заседания, а также о вопросах, предлагаемых к рассмотрению, не позднее, чем за 3 дня до его заседания.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3.15. Заседания совета считаются правомочными, если на них присутствует не менее двух третей членов совета.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3.18. Решения совета принимаются открытым голосованием простым большинством голосов от числа присутствующих на заседании членов совета. При равном количестве голосов решающим является голос председателя совета.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3.19. При голосовании каждый член Методического совета имеет один голос.</w:t>
      </w:r>
      <w:r w:rsidRPr="006E26DA">
        <w:rPr>
          <w:color w:val="1E2120"/>
        </w:rPr>
        <w:br/>
        <w:t>3.20.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4. Состав и формирование Методического совета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4.1. </w:t>
      </w:r>
      <w:r w:rsidRPr="006E26DA">
        <w:rPr>
          <w:color w:val="1E2120"/>
          <w:bdr w:val="none" w:sz="0" w:space="0" w:color="auto" w:frame="1"/>
        </w:rPr>
        <w:t>Методический совет является коллективным общественным органом, в состав которого входят: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заместители директора организации, осуществляющей образовательную деятельность (по УВР, ВР);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руководители кафедр и методических объединений;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spellStart"/>
      <w:r w:rsidRPr="006E26DA">
        <w:rPr>
          <w:rFonts w:ascii="Times New Roman" w:hAnsi="Times New Roman" w:cs="Times New Roman"/>
          <w:color w:val="1E2120"/>
          <w:sz w:val="24"/>
          <w:szCs w:val="24"/>
        </w:rPr>
        <w:t>тьюторы</w:t>
      </w:r>
      <w:proofErr w:type="spellEnd"/>
      <w:r w:rsidRPr="006E26DA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социальный педагог;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педагог-психолог;</w:t>
      </w:r>
    </w:p>
    <w:p w:rsidR="006E26DA" w:rsidRPr="006E26DA" w:rsidRDefault="006E26DA" w:rsidP="006E26DA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учителя-новаторы.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5. Основные направления деятельности Методического совета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5.1. </w:t>
      </w:r>
      <w:r w:rsidRPr="006E26DA">
        <w:rPr>
          <w:color w:val="1E2120"/>
          <w:bdr w:val="none" w:sz="0" w:space="0" w:color="auto" w:frame="1"/>
        </w:rPr>
        <w:t>Для осуществления своих задач Методический совет:</w:t>
      </w:r>
    </w:p>
    <w:p w:rsidR="006E26DA" w:rsidRPr="006E26DA" w:rsidRDefault="006E26DA" w:rsidP="006E26DA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6E26DA" w:rsidRPr="006E26DA" w:rsidRDefault="006E26DA" w:rsidP="006E26DA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6E26DA" w:rsidRPr="006E26DA" w:rsidRDefault="006E26DA" w:rsidP="006E26DA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 xml:space="preserve">организует </w:t>
      </w:r>
      <w:proofErr w:type="spellStart"/>
      <w:r w:rsidRPr="006E26DA">
        <w:rPr>
          <w:rFonts w:ascii="Times New Roman" w:hAnsi="Times New Roman" w:cs="Times New Roman"/>
          <w:color w:val="1E2120"/>
          <w:sz w:val="24"/>
          <w:szCs w:val="24"/>
        </w:rPr>
        <w:t>взаимопосещение</w:t>
      </w:r>
      <w:proofErr w:type="spellEnd"/>
      <w:r w:rsidRPr="006E26DA">
        <w:rPr>
          <w:rFonts w:ascii="Times New Roman" w:hAnsi="Times New Roman" w:cs="Times New Roman"/>
          <w:color w:val="1E2120"/>
          <w:sz w:val="24"/>
          <w:szCs w:val="24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6E26DA" w:rsidRPr="006E26DA" w:rsidRDefault="006E26DA" w:rsidP="006E26DA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изучает опыт работы методических объединений, кафедр;</w:t>
      </w:r>
    </w:p>
    <w:p w:rsidR="006E26DA" w:rsidRPr="006E26DA" w:rsidRDefault="006E26DA" w:rsidP="006E26DA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5.2. </w:t>
      </w:r>
      <w:r w:rsidRPr="006E26DA">
        <w:rPr>
          <w:color w:val="1E2120"/>
          <w:bdr w:val="none" w:sz="0" w:space="0" w:color="auto" w:frame="1"/>
        </w:rPr>
        <w:t>Представляет на рассмотрение Педагогического совета материалы по следующим видам осуществляемой членами МС экспертизы:</w:t>
      </w:r>
    </w:p>
    <w:p w:rsidR="006E26DA" w:rsidRPr="006E26DA" w:rsidRDefault="006E26DA" w:rsidP="006E26DA">
      <w:pPr>
        <w:numPr>
          <w:ilvl w:val="0"/>
          <w:numId w:val="3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6E26DA" w:rsidRPr="006E26DA" w:rsidRDefault="006E26DA" w:rsidP="006E26DA">
      <w:pPr>
        <w:numPr>
          <w:ilvl w:val="0"/>
          <w:numId w:val="3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6E26DA" w:rsidRPr="006E26DA" w:rsidRDefault="006E26DA" w:rsidP="006E26DA">
      <w:pPr>
        <w:numPr>
          <w:ilvl w:val="0"/>
          <w:numId w:val="3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6E26DA" w:rsidRPr="006E26DA" w:rsidRDefault="006E26DA" w:rsidP="006E26DA">
      <w:pPr>
        <w:numPr>
          <w:ilvl w:val="0"/>
          <w:numId w:val="3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6E26DA" w:rsidRPr="006E26DA" w:rsidRDefault="006E26DA" w:rsidP="006E26DA">
      <w:pPr>
        <w:numPr>
          <w:ilvl w:val="0"/>
          <w:numId w:val="30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экспертиза состояния и результативности работы методической службы, её структурных подразделений.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5.3. </w:t>
      </w:r>
      <w:r w:rsidRPr="006E26DA">
        <w:rPr>
          <w:color w:val="1E2120"/>
          <w:bdr w:val="none" w:sz="0" w:space="0" w:color="auto" w:frame="1"/>
        </w:rPr>
        <w:t>Разрабатывает, рассматривает и выносит на утверждение педагогического совета следующие предложения: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рекомендации к применению рабочих программ;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созданию и формированию содержания работы проектных групп;</w:t>
      </w:r>
    </w:p>
    <w:p w:rsidR="006E26DA" w:rsidRPr="006E26DA" w:rsidRDefault="006E26DA" w:rsidP="006E26DA">
      <w:pPr>
        <w:numPr>
          <w:ilvl w:val="0"/>
          <w:numId w:val="31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 обеспечению условий для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развертывания программ опытно-</w:t>
      </w:r>
      <w:r w:rsidRPr="006E26DA">
        <w:rPr>
          <w:rFonts w:ascii="Times New Roman" w:hAnsi="Times New Roman" w:cs="Times New Roman"/>
          <w:color w:val="1E2120"/>
          <w:sz w:val="24"/>
          <w:szCs w:val="24"/>
        </w:rPr>
        <w:t>экспериментальной и инновационной работы, в том числе по введению ФГОС.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5.4. Организует работу методической службы по выполнению решений педагогического и Методического советов.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5.5. </w:t>
      </w:r>
      <w:r w:rsidRPr="006E26DA">
        <w:rPr>
          <w:color w:val="1E2120"/>
          <w:bdr w:val="none" w:sz="0" w:space="0" w:color="auto" w:frame="1"/>
        </w:rPr>
        <w:t>Основными формами работы Методического совета являются</w:t>
      </w:r>
      <w:r w:rsidRPr="006E26DA">
        <w:rPr>
          <w:color w:val="1E2120"/>
        </w:rPr>
        <w:t>:</w:t>
      </w:r>
    </w:p>
    <w:p w:rsidR="006E26DA" w:rsidRPr="006E26DA" w:rsidRDefault="006E26DA" w:rsidP="006E26DA">
      <w:pPr>
        <w:numPr>
          <w:ilvl w:val="0"/>
          <w:numId w:val="3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заседания, посвященные вопросам методики обучения и воспитания обучающихся;</w:t>
      </w:r>
    </w:p>
    <w:p w:rsidR="006E26DA" w:rsidRPr="006E26DA" w:rsidRDefault="006E26DA" w:rsidP="006E26DA">
      <w:pPr>
        <w:numPr>
          <w:ilvl w:val="0"/>
          <w:numId w:val="32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6. Права Методического совета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6.1. </w:t>
      </w:r>
      <w:r w:rsidRPr="006E26DA">
        <w:rPr>
          <w:color w:val="1E2120"/>
          <w:bdr w:val="none" w:sz="0" w:space="0" w:color="auto" w:frame="1"/>
        </w:rPr>
        <w:t>Методический совет имеет право</w:t>
      </w:r>
      <w:r w:rsidRPr="006E26DA">
        <w:rPr>
          <w:color w:val="1E2120"/>
        </w:rPr>
        <w:t>: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готовить предложения и рекомендовать педагогических работников для повышения квалификации;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выдвигать предложения об улучшении учебной деятельности в общеобразовательной организации;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ставить вопрос перед администрацией школы о поощрении сотрудников за активное участие в проектно-исследовательской деятельности;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рекомендовать учителям различные формы повышения квалификации;</w:t>
      </w:r>
    </w:p>
    <w:p w:rsidR="006E26DA" w:rsidRPr="006E26DA" w:rsidRDefault="006E26DA" w:rsidP="006E26DA">
      <w:pPr>
        <w:numPr>
          <w:ilvl w:val="0"/>
          <w:numId w:val="33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выдвигать учителей для участия в профессиональных конкурсах.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7. Права и обязанности членов Методического совета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bdr w:val="none" w:sz="0" w:space="0" w:color="auto" w:frame="1"/>
        </w:rPr>
      </w:pPr>
      <w:r w:rsidRPr="006E26DA">
        <w:rPr>
          <w:color w:val="1E2120"/>
        </w:rPr>
        <w:t>7.1. </w:t>
      </w:r>
      <w:r w:rsidRPr="006E26DA">
        <w:rPr>
          <w:color w:val="1E2120"/>
          <w:bdr w:val="none" w:sz="0" w:space="0" w:color="auto" w:frame="1"/>
        </w:rPr>
        <w:t>Члены Методического совета вправе: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7.1.1. Посещать уроки коллег.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7.1.2. Проверять тематическое планирование членов педагогического коллектива.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7.1.3. Принимать участие в разработке учебного плана.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7.1.4. Запрашивать и получать информацию о деятельности Методического совета.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7.1.5. Вносить предложения по совершенствованию образовательного процесса, улучшению деятельности образовательной организации в области научно-методической работы.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7.1.6. Выйти из состава Методического совета до конца учебного года, подав письменное заявление его председателю.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bdr w:val="none" w:sz="0" w:space="0" w:color="auto" w:frame="1"/>
        </w:rPr>
      </w:pPr>
      <w:r w:rsidRPr="006E26DA">
        <w:rPr>
          <w:color w:val="1E2120"/>
        </w:rPr>
        <w:t>7.2. </w:t>
      </w:r>
      <w:r w:rsidRPr="006E26DA">
        <w:rPr>
          <w:color w:val="1E2120"/>
          <w:bdr w:val="none" w:sz="0" w:space="0" w:color="auto" w:frame="1"/>
        </w:rPr>
        <w:t>Члены Методического совета обязаны: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7.2.1. Посещать все заседания Методического совета, а в случае объективных причин – своевременно ставить в известность председателя Методического совета о своём отсутствии.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7.2.2. Принимать активное участие в работе Методического совета.</w:t>
      </w:r>
      <w:r w:rsidRPr="006E26DA">
        <w:rPr>
          <w:color w:val="1E2120"/>
        </w:rPr>
        <w:br/>
        <w:t>7.2.3. Своевременно принимать решения, соответствующие развитию методической работы.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7.2.4. Выполнять решения и поручения Методического совета в установленные сроки.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7.2.5. Информировать членов педагогического коллектива об утверждённых решениях Методического совета.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7.2.6. Своевременно изучать нормативную и методическую документацию.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8. Контроль деятельности Методического совета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8.1. В своей деятельности Совет подотчётен Педагогическому совету школы.</w:t>
      </w:r>
      <w:r w:rsidRPr="006E26DA">
        <w:rPr>
          <w:color w:val="1E2120"/>
        </w:rPr>
        <w:br/>
        <w:t xml:space="preserve">8.2.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6E26DA">
        <w:rPr>
          <w:color w:val="1E2120"/>
        </w:rPr>
        <w:t>внутришкольного</w:t>
      </w:r>
      <w:proofErr w:type="spellEnd"/>
      <w:r w:rsidRPr="006E26DA">
        <w:rPr>
          <w:color w:val="1E2120"/>
        </w:rPr>
        <w:t xml:space="preserve"> контроля.</w:t>
      </w:r>
      <w:r w:rsidRPr="006E26DA">
        <w:rPr>
          <w:color w:val="1E2120"/>
        </w:rPr>
        <w:br/>
        <w:t>8.3. </w:t>
      </w:r>
      <w:r w:rsidRPr="006E26DA">
        <w:rPr>
          <w:color w:val="1E2120"/>
          <w:bdr w:val="none" w:sz="0" w:space="0" w:color="auto" w:frame="1"/>
        </w:rPr>
        <w:t>Направления контроля:</w:t>
      </w:r>
    </w:p>
    <w:p w:rsidR="006E26DA" w:rsidRPr="006E26DA" w:rsidRDefault="006E26DA" w:rsidP="006E26DA">
      <w:pPr>
        <w:numPr>
          <w:ilvl w:val="0"/>
          <w:numId w:val="3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контроль результатов освоения обучающимися Федеральной образовательной программы соответствующего уровня общего образования;</w:t>
      </w:r>
    </w:p>
    <w:p w:rsidR="006E26DA" w:rsidRPr="006E26DA" w:rsidRDefault="006E26DA" w:rsidP="006E26DA">
      <w:pPr>
        <w:numPr>
          <w:ilvl w:val="0"/>
          <w:numId w:val="34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контроль условий реализации Федеральной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 xml:space="preserve">8.4.1 Непосредственный контроль деятельности общеобразовательной организации — </w:t>
      </w:r>
      <w:proofErr w:type="spellStart"/>
      <w:r w:rsidRPr="006E26DA">
        <w:rPr>
          <w:color w:val="1E2120"/>
        </w:rPr>
        <w:t>внутришкольный</w:t>
      </w:r>
      <w:proofErr w:type="spellEnd"/>
      <w:r w:rsidRPr="006E26DA">
        <w:rPr>
          <w:color w:val="1E2120"/>
        </w:rPr>
        <w:t xml:space="preserve">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 xml:space="preserve">8.4.2. Каждый из работников организации, осуществляющей образовательную деятельность, на которых возложена ответственность за осуществление </w:t>
      </w:r>
      <w:proofErr w:type="spellStart"/>
      <w:r w:rsidRPr="006E26DA">
        <w:rPr>
          <w:color w:val="1E2120"/>
        </w:rPr>
        <w:t>внутришкольного</w:t>
      </w:r>
      <w:proofErr w:type="spellEnd"/>
      <w:r w:rsidRPr="006E26DA">
        <w:rPr>
          <w:color w:val="1E2120"/>
        </w:rPr>
        <w:t xml:space="preserve">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9. Документы Методического совета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9.1. </w:t>
      </w:r>
      <w:r w:rsidRPr="006E26DA">
        <w:rPr>
          <w:color w:val="1E2120"/>
          <w:bdr w:val="none" w:sz="0" w:space="0" w:color="auto" w:frame="1"/>
        </w:rPr>
        <w:t>Для регламентации работы Методического совета необходимы следующие документы: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положение о Методическом совете школы;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анализ работы Методического совета за прошедший учебный год;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план работы на текущий учебный год;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картотека данных об учителях;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сведения об индивидуальных темах методической работы учителей;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график проведения открытых уроков и внеклассных мероприятий;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планы проведения тематических (предметных) недель, декад, месяцев;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сроки проведения школьных, районных, городских и всесоюзных туров конкурсов и олимпиад;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списки УМК по предметам;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положения о конкурсах и школьном туре олимпиад;</w:t>
      </w:r>
    </w:p>
    <w:p w:rsidR="006E26DA" w:rsidRPr="006E26DA" w:rsidRDefault="006E26DA" w:rsidP="006E26DA">
      <w:pPr>
        <w:numPr>
          <w:ilvl w:val="0"/>
          <w:numId w:val="35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протоколы заседаний Методического совета.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9.2. </w:t>
      </w:r>
      <w:r w:rsidRPr="006E26DA">
        <w:rPr>
          <w:color w:val="1E2120"/>
          <w:bdr w:val="none" w:sz="0" w:space="0" w:color="auto" w:frame="1"/>
        </w:rPr>
        <w:t>В протоколе Методического совета фиксируется: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дата проведения заседания;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количество присутствующих (отсутствующих) членов Методического совета;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повестка дня;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ход обсуждения вопросов, выносимых на Методический совет;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предложения, рекомендации и замечания членов Методического совета;</w:t>
      </w:r>
    </w:p>
    <w:p w:rsidR="006E26DA" w:rsidRPr="006E26DA" w:rsidRDefault="006E26DA" w:rsidP="006E26DA">
      <w:pPr>
        <w:numPr>
          <w:ilvl w:val="0"/>
          <w:numId w:val="36"/>
        </w:numPr>
        <w:shd w:val="clear" w:color="auto" w:fill="FFFFFF"/>
        <w:spacing w:after="0" w:line="240" w:lineRule="auto"/>
        <w:ind w:left="-567" w:firstLine="0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6E26DA">
        <w:rPr>
          <w:rFonts w:ascii="Times New Roman" w:hAnsi="Times New Roman" w:cs="Times New Roman"/>
          <w:color w:val="1E2120"/>
          <w:sz w:val="24"/>
          <w:szCs w:val="24"/>
        </w:rPr>
        <w:t>решение.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9.3. Нумерация протоколов заседаний ведется от начала учебного года.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9.4. Книга протоколов Методического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9.5. Протоколы подписываются председателем и секретарем Методического совета образовательной организации.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9.6. Книга протоколов Методического совета хранится в методическом кабинете 5 лет.</w:t>
      </w:r>
    </w:p>
    <w:p w:rsidR="006E26DA" w:rsidRPr="006E26DA" w:rsidRDefault="006E26DA" w:rsidP="006E26DA">
      <w:pPr>
        <w:pStyle w:val="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  <w:sz w:val="24"/>
          <w:szCs w:val="24"/>
        </w:rPr>
      </w:pPr>
      <w:r w:rsidRPr="006E26DA">
        <w:rPr>
          <w:color w:val="1E2120"/>
          <w:sz w:val="24"/>
          <w:szCs w:val="24"/>
        </w:rPr>
        <w:t>10. Заключительные положения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10.1. Настоящее </w:t>
      </w:r>
      <w:r w:rsidRPr="006E26DA">
        <w:rPr>
          <w:rStyle w:val="a6"/>
          <w:i w:val="0"/>
          <w:color w:val="1E2120"/>
          <w:bdr w:val="none" w:sz="0" w:space="0" w:color="auto" w:frame="1"/>
        </w:rPr>
        <w:t>Положение об учебно-методическом совете</w:t>
      </w:r>
      <w:r w:rsidRPr="006E26DA">
        <w:rPr>
          <w:color w:val="1E2120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</w:p>
    <w:p w:rsid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E26DA">
        <w:rPr>
          <w:color w:val="1E2120"/>
        </w:rPr>
        <w:br/>
        <w:t>10.3. </w:t>
      </w:r>
      <w:r w:rsidRPr="006E26DA">
        <w:rPr>
          <w:rStyle w:val="a6"/>
          <w:i w:val="0"/>
          <w:color w:val="1E2120"/>
          <w:bdr w:val="none" w:sz="0" w:space="0" w:color="auto" w:frame="1"/>
        </w:rPr>
        <w:t>Положение о Методическом совете школы</w:t>
      </w:r>
      <w:r w:rsidRPr="006E26DA">
        <w:rPr>
          <w:color w:val="1E2120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E26DA" w:rsidRPr="006E26DA" w:rsidRDefault="006E26DA" w:rsidP="006E26DA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color w:val="1E2120"/>
        </w:rPr>
      </w:pPr>
      <w:r w:rsidRPr="006E26DA">
        <w:rPr>
          <w:color w:val="1E2120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6D77" w:rsidRPr="006E26DA" w:rsidRDefault="00B16D77" w:rsidP="006E26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6D77" w:rsidRPr="006E26DA" w:rsidSect="0013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14D"/>
    <w:multiLevelType w:val="multilevel"/>
    <w:tmpl w:val="328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25F84"/>
    <w:multiLevelType w:val="multilevel"/>
    <w:tmpl w:val="059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651DE"/>
    <w:multiLevelType w:val="multilevel"/>
    <w:tmpl w:val="CAD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E2AE9"/>
    <w:multiLevelType w:val="multilevel"/>
    <w:tmpl w:val="D10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B168A"/>
    <w:multiLevelType w:val="multilevel"/>
    <w:tmpl w:val="C0C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AB187F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B3853"/>
    <w:multiLevelType w:val="multilevel"/>
    <w:tmpl w:val="03A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94827"/>
    <w:multiLevelType w:val="multilevel"/>
    <w:tmpl w:val="77B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1237E"/>
    <w:multiLevelType w:val="multilevel"/>
    <w:tmpl w:val="A68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3198A"/>
    <w:multiLevelType w:val="multilevel"/>
    <w:tmpl w:val="FEB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3F0541"/>
    <w:multiLevelType w:val="multilevel"/>
    <w:tmpl w:val="A2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164606"/>
    <w:multiLevelType w:val="multilevel"/>
    <w:tmpl w:val="429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C43FC"/>
    <w:multiLevelType w:val="multilevel"/>
    <w:tmpl w:val="B39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531710"/>
    <w:multiLevelType w:val="multilevel"/>
    <w:tmpl w:val="00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980A59"/>
    <w:multiLevelType w:val="multilevel"/>
    <w:tmpl w:val="3FA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665BD"/>
    <w:multiLevelType w:val="multilevel"/>
    <w:tmpl w:val="9CA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94577"/>
    <w:multiLevelType w:val="multilevel"/>
    <w:tmpl w:val="40D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4C57FD"/>
    <w:multiLevelType w:val="multilevel"/>
    <w:tmpl w:val="9D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591CE2"/>
    <w:multiLevelType w:val="multilevel"/>
    <w:tmpl w:val="90A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4C1BFA"/>
    <w:multiLevelType w:val="multilevel"/>
    <w:tmpl w:val="D30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BC5FB6"/>
    <w:multiLevelType w:val="multilevel"/>
    <w:tmpl w:val="106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887468"/>
    <w:multiLevelType w:val="multilevel"/>
    <w:tmpl w:val="F54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1D6DFD"/>
    <w:multiLevelType w:val="multilevel"/>
    <w:tmpl w:val="B7B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DC02D4"/>
    <w:multiLevelType w:val="multilevel"/>
    <w:tmpl w:val="560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0414B"/>
    <w:multiLevelType w:val="multilevel"/>
    <w:tmpl w:val="1CF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580F83"/>
    <w:multiLevelType w:val="multilevel"/>
    <w:tmpl w:val="B28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810C92"/>
    <w:multiLevelType w:val="multilevel"/>
    <w:tmpl w:val="EB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EF20AE"/>
    <w:multiLevelType w:val="multilevel"/>
    <w:tmpl w:val="DE6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06F13"/>
    <w:multiLevelType w:val="multilevel"/>
    <w:tmpl w:val="F6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98287B"/>
    <w:multiLevelType w:val="multilevel"/>
    <w:tmpl w:val="57F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572EC3"/>
    <w:multiLevelType w:val="multilevel"/>
    <w:tmpl w:val="390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331A7D"/>
    <w:multiLevelType w:val="multilevel"/>
    <w:tmpl w:val="E71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05DD8"/>
    <w:multiLevelType w:val="multilevel"/>
    <w:tmpl w:val="FB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345765"/>
    <w:multiLevelType w:val="multilevel"/>
    <w:tmpl w:val="312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F1164D"/>
    <w:multiLevelType w:val="multilevel"/>
    <w:tmpl w:val="848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3C690B"/>
    <w:multiLevelType w:val="multilevel"/>
    <w:tmpl w:val="542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3"/>
  </w:num>
  <w:num w:numId="6">
    <w:abstractNumId w:val="35"/>
  </w:num>
  <w:num w:numId="7">
    <w:abstractNumId w:val="22"/>
  </w:num>
  <w:num w:numId="8">
    <w:abstractNumId w:val="32"/>
  </w:num>
  <w:num w:numId="9">
    <w:abstractNumId w:val="6"/>
  </w:num>
  <w:num w:numId="10">
    <w:abstractNumId w:val="15"/>
  </w:num>
  <w:num w:numId="11">
    <w:abstractNumId w:val="2"/>
  </w:num>
  <w:num w:numId="12">
    <w:abstractNumId w:val="10"/>
  </w:num>
  <w:num w:numId="13">
    <w:abstractNumId w:val="25"/>
  </w:num>
  <w:num w:numId="14">
    <w:abstractNumId w:val="27"/>
  </w:num>
  <w:num w:numId="15">
    <w:abstractNumId w:val="19"/>
  </w:num>
  <w:num w:numId="16">
    <w:abstractNumId w:val="33"/>
  </w:num>
  <w:num w:numId="17">
    <w:abstractNumId w:val="17"/>
  </w:num>
  <w:num w:numId="18">
    <w:abstractNumId w:val="5"/>
  </w:num>
  <w:num w:numId="19">
    <w:abstractNumId w:val="29"/>
  </w:num>
  <w:num w:numId="20">
    <w:abstractNumId w:val="18"/>
  </w:num>
  <w:num w:numId="21">
    <w:abstractNumId w:val="23"/>
  </w:num>
  <w:num w:numId="22">
    <w:abstractNumId w:val="13"/>
  </w:num>
  <w:num w:numId="23">
    <w:abstractNumId w:val="24"/>
  </w:num>
  <w:num w:numId="24">
    <w:abstractNumId w:val="28"/>
  </w:num>
  <w:num w:numId="25">
    <w:abstractNumId w:val="7"/>
  </w:num>
  <w:num w:numId="26">
    <w:abstractNumId w:val="1"/>
  </w:num>
  <w:num w:numId="27">
    <w:abstractNumId w:val="34"/>
  </w:num>
  <w:num w:numId="28">
    <w:abstractNumId w:val="11"/>
  </w:num>
  <w:num w:numId="29">
    <w:abstractNumId w:val="31"/>
  </w:num>
  <w:num w:numId="30">
    <w:abstractNumId w:val="21"/>
  </w:num>
  <w:num w:numId="31">
    <w:abstractNumId w:val="26"/>
  </w:num>
  <w:num w:numId="32">
    <w:abstractNumId w:val="0"/>
  </w:num>
  <w:num w:numId="33">
    <w:abstractNumId w:val="12"/>
  </w:num>
  <w:num w:numId="34">
    <w:abstractNumId w:val="14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B"/>
    <w:rsid w:val="000552EA"/>
    <w:rsid w:val="000D7DAF"/>
    <w:rsid w:val="0013086D"/>
    <w:rsid w:val="00265528"/>
    <w:rsid w:val="002F1AED"/>
    <w:rsid w:val="00492559"/>
    <w:rsid w:val="00546784"/>
    <w:rsid w:val="00556554"/>
    <w:rsid w:val="005A14CB"/>
    <w:rsid w:val="006B3FA7"/>
    <w:rsid w:val="006E26DA"/>
    <w:rsid w:val="007665C7"/>
    <w:rsid w:val="00844C25"/>
    <w:rsid w:val="00B16D77"/>
    <w:rsid w:val="00C230AB"/>
    <w:rsid w:val="00C32D41"/>
    <w:rsid w:val="00EE5161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030B-A052-4E17-A018-4C4D296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784"/>
    <w:rPr>
      <w:b/>
      <w:bCs/>
    </w:rPr>
  </w:style>
  <w:style w:type="character" w:styleId="a5">
    <w:name w:val="Hyperlink"/>
    <w:basedOn w:val="a0"/>
    <w:uiPriority w:val="99"/>
    <w:unhideWhenUsed/>
    <w:rsid w:val="00546784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84"/>
    <w:rPr>
      <w:i/>
      <w:iCs/>
    </w:rPr>
  </w:style>
  <w:style w:type="character" w:customStyle="1" w:styleId="text-download">
    <w:name w:val="text-download"/>
    <w:basedOn w:val="a0"/>
    <w:rsid w:val="00546784"/>
  </w:style>
  <w:style w:type="paragraph" w:styleId="a7">
    <w:name w:val="Balloon Text"/>
    <w:basedOn w:val="a"/>
    <w:link w:val="a8"/>
    <w:uiPriority w:val="99"/>
    <w:semiHidden/>
    <w:unhideWhenUsed/>
    <w:rsid w:val="005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78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7D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2024-11-05T08:51:00Z</dcterms:created>
  <dcterms:modified xsi:type="dcterms:W3CDTF">2024-11-05T08:51:00Z</dcterms:modified>
</cp:coreProperties>
</file>