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6A" w:rsidRDefault="00EF566A" w:rsidP="00EF5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«Верховаж</w:t>
      </w:r>
      <w:r w:rsidR="008D1F71">
        <w:rPr>
          <w:rFonts w:ascii="Times New Roman" w:hAnsi="Times New Roman" w:cs="Times New Roman"/>
          <w:sz w:val="28"/>
          <w:szCs w:val="28"/>
        </w:rPr>
        <w:t xml:space="preserve">ская </w:t>
      </w:r>
      <w:proofErr w:type="gramStart"/>
      <w:r w:rsidR="008D1F71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66A" w:rsidRDefault="00EF566A" w:rsidP="00EF5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566A" w:rsidRDefault="00EF566A" w:rsidP="00EF5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66A" w:rsidRDefault="00EF566A" w:rsidP="00EF5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EF566A" w:rsidTr="00D305BD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00873A" wp14:editId="29508859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18B94BA" wp14:editId="32D5679B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EF566A" w:rsidRDefault="00EF566A" w:rsidP="00D30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EF566A" w:rsidRDefault="00EF566A" w:rsidP="00EF566A">
      <w:pPr>
        <w:suppressAutoHyphens/>
        <w:spacing w:after="0"/>
        <w:jc w:val="center"/>
        <w:rPr>
          <w:rFonts w:ascii="Times New Roman" w:eastAsiaTheme="minorEastAsia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EF566A" w:rsidRDefault="00EF566A" w:rsidP="00EF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F566A" w:rsidRDefault="00EF566A" w:rsidP="00EF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F566A" w:rsidRDefault="00EF566A" w:rsidP="00EF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F566A" w:rsidRDefault="00EF566A" w:rsidP="00EF56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F566A" w:rsidRDefault="00EF566A" w:rsidP="00EF56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EF566A" w:rsidRDefault="00EF566A" w:rsidP="00EF56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F566A" w:rsidRDefault="00EF566A" w:rsidP="00EF566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0"/>
          <w:lang w:eastAsia="ru-RU"/>
        </w:rPr>
      </w:pPr>
      <w:r w:rsidRPr="00A24F2D">
        <w:rPr>
          <w:rFonts w:ascii="Georgia" w:eastAsia="Times New Roman" w:hAnsi="Georgia" w:cs="Times New Roman"/>
          <w:b/>
          <w:i/>
          <w:sz w:val="40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sz w:val="40"/>
          <w:lang w:eastAsia="ru-RU"/>
        </w:rPr>
        <w:t>Математический практикум</w:t>
      </w:r>
      <w:r w:rsidRPr="00A24F2D">
        <w:rPr>
          <w:rFonts w:ascii="Georgia" w:eastAsia="Times New Roman" w:hAnsi="Georgia" w:cs="Times New Roman"/>
          <w:b/>
          <w:i/>
          <w:sz w:val="40"/>
          <w:lang w:eastAsia="ru-RU"/>
        </w:rPr>
        <w:t>»</w:t>
      </w:r>
    </w:p>
    <w:p w:rsidR="00EF566A" w:rsidRPr="00A24F2D" w:rsidRDefault="00EF566A" w:rsidP="00EF566A">
      <w:pP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lang w:eastAsia="ru-RU"/>
        </w:rPr>
      </w:pPr>
      <w:r>
        <w:rPr>
          <w:rFonts w:ascii="Georgia" w:eastAsia="Times New Roman" w:hAnsi="Georgia" w:cs="Times New Roman"/>
          <w:b/>
          <w:i/>
          <w:sz w:val="40"/>
          <w:lang w:eastAsia="ru-RU"/>
        </w:rPr>
        <w:t>11 класс</w:t>
      </w:r>
    </w:p>
    <w:p w:rsidR="00EF566A" w:rsidRDefault="00EF566A" w:rsidP="00EF566A">
      <w:pPr>
        <w:tabs>
          <w:tab w:val="left" w:pos="6300"/>
        </w:tabs>
        <w:suppressAutoHyphens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</w:p>
    <w:p w:rsidR="00EF566A" w:rsidRDefault="00EF566A" w:rsidP="00EF566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F566A" w:rsidRDefault="00EF566A" w:rsidP="00EF566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F566A" w:rsidRDefault="00EF566A" w:rsidP="00EF566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F566A" w:rsidRDefault="00EF566A" w:rsidP="00EF566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F566A" w:rsidRPr="00F265E4" w:rsidRDefault="00EF566A" w:rsidP="00EF566A">
      <w:pPr>
        <w:tabs>
          <w:tab w:val="left" w:pos="520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</w:t>
      </w:r>
      <w:r w:rsidRPr="00F265E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265E4">
        <w:rPr>
          <w:rFonts w:ascii="Times New Roman" w:eastAsia="Calibri" w:hAnsi="Times New Roman" w:cs="Times New Roman"/>
          <w:sz w:val="28"/>
          <w:szCs w:val="28"/>
        </w:rPr>
        <w:t xml:space="preserve">Л. В. Лыкова, </w:t>
      </w:r>
    </w:p>
    <w:p w:rsidR="00EF566A" w:rsidRPr="00F265E4" w:rsidRDefault="00EF566A" w:rsidP="00EF566A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65E4">
        <w:rPr>
          <w:rFonts w:ascii="Times New Roman" w:eastAsia="Calibri" w:hAnsi="Times New Roman" w:cs="Times New Roman"/>
          <w:sz w:val="28"/>
          <w:szCs w:val="28"/>
        </w:rPr>
        <w:t>высшая кв. категория</w:t>
      </w:r>
    </w:p>
    <w:p w:rsidR="00EF566A" w:rsidRDefault="00EF566A" w:rsidP="00EF566A">
      <w:pPr>
        <w:suppressAutoHyphens/>
        <w:spacing w:after="0"/>
        <w:ind w:left="4248" w:right="448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566A" w:rsidRDefault="00EF566A" w:rsidP="00EF566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F566A" w:rsidRDefault="00EF566A" w:rsidP="00EF566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F566A" w:rsidRDefault="00EF566A" w:rsidP="00EF566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F566A" w:rsidRDefault="00EF566A" w:rsidP="00EF566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D7952" w:rsidRDefault="009D7952" w:rsidP="00EF566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D7952" w:rsidRDefault="009D7952" w:rsidP="00EF566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D7952" w:rsidRDefault="009D7952" w:rsidP="00EF566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EF566A" w:rsidRDefault="00EF566A" w:rsidP="00EF566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F566A" w:rsidRDefault="00EF566A" w:rsidP="00EF566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F566A" w:rsidRDefault="00EF566A" w:rsidP="00EF566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EF566A" w:rsidRDefault="00EF566A" w:rsidP="00EF566A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F566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основан на повторении, систематизации и углублении </w:t>
      </w:r>
      <w:proofErr w:type="gramStart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ранее. Занятия проходят в форме свободного практического урока и состоят из обобщённой теоретической части и практической части, где учащимся предлагается решить задания схожие </w:t>
      </w:r>
      <w:proofErr w:type="gramStart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заданиями</w:t>
      </w:r>
      <w:proofErr w:type="gramEnd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вошедшими в ЕГЭ прошлых лет или же удовлетворяющие перечни контролируемых вопросов. На курсах также рассматриваются иные, нежели привычные, подходы к решению задач, позволяющие сэкономить время на ЕГЭ.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предлагаемой программы является не только подготовка к ЕГЭ по математике, но и обучение приёмам самостоятельной деятельности и творческому подходу к любой проблеме. Это создаст предпосылки для рождения ученика как математика-профессионала, но даже если это не произойдёт, умение мыслить творчески, нестандартно, не будет лишним в любом виде деятельности в будущей жизни ученика.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11 классов. Данная программа курса сможет привлечь внимание учащихся, которым интересна математика, кому она понадобится при учебе, подготовке к различного рода экзаменам, в частности, к ЕГЭ. Слушателями этого курса могут быть учащиеся различного профиля обучения.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 Результатом предложенного курса должна быть успешная сдача ЕГЭ. При проверке результатов может быть использован компьютер.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EF566A" w:rsidRPr="00EF566A" w:rsidRDefault="00EF566A" w:rsidP="00EF5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коррекции </w:t>
      </w:r>
      <w:proofErr w:type="gramStart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математических знаний</w:t>
      </w:r>
      <w:proofErr w:type="gramEnd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за курс 5 – 10 классов совершенствовать математическую культуру и творческие способности учащихся. Расширение и углубление знаний, полученных при изучении курса математики.</w:t>
      </w:r>
    </w:p>
    <w:p w:rsidR="00EF566A" w:rsidRPr="00EF566A" w:rsidRDefault="00EF566A" w:rsidP="00EF5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и развития у обучающихся навыков анализа и систематизации полученных ранее знаний; подготовка к итоговой аттестации в форме ЕГЭ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курса: </w:t>
      </w:r>
    </w:p>
    <w:p w:rsidR="00EF566A" w:rsidRPr="00EF566A" w:rsidRDefault="00EF566A" w:rsidP="00EF5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индивидуализации обучения; удовлетворение образовательных потребностей школьников по математике. Формирование устойчивого интереса учащихся к предмету.</w:t>
      </w:r>
    </w:p>
    <w:p w:rsidR="00EF566A" w:rsidRPr="00EF566A" w:rsidRDefault="00EF566A" w:rsidP="00EF5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их математических способностей.</w:t>
      </w:r>
    </w:p>
    <w:p w:rsidR="00EF566A" w:rsidRPr="00EF566A" w:rsidRDefault="00EF566A" w:rsidP="00EF5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обучению в ВУЗе.</w:t>
      </w:r>
    </w:p>
    <w:p w:rsidR="00EF566A" w:rsidRPr="00EF566A" w:rsidRDefault="00EF566A" w:rsidP="00EF5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усвоения обучающимися наиболее общих приемов и способов решения задач. Развитие умений самостоятельно анализировать и решать задачи по образцу и в незнакомой ситуации;</w:t>
      </w:r>
    </w:p>
    <w:p w:rsidR="00EF566A" w:rsidRPr="00EF566A" w:rsidRDefault="00EF566A" w:rsidP="00EF5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аналитического и логического мышления.</w:t>
      </w:r>
    </w:p>
    <w:p w:rsidR="00EF566A" w:rsidRPr="00EF566A" w:rsidRDefault="00EF566A" w:rsidP="00EF5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математического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EF566A" w:rsidRPr="00EF566A" w:rsidRDefault="00EF566A" w:rsidP="00EF5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и </w:t>
      </w:r>
      <w:proofErr w:type="spellStart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работы в группе, самостоятельной работы, умений вести дискуссию, аргументировать ответы.</w:t>
      </w: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 на занятиях: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Лекция, беседа, практикум, консультация, работа на компьютере.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6A" w:rsidRPr="00EF566A" w:rsidRDefault="00EF566A" w:rsidP="00EF5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Текущий контроль</w:t>
      </w: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практическая работа, самостоятельная работа.</w:t>
      </w:r>
      <w:r w:rsidRPr="00EF5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F566A" w:rsidRPr="00EF566A" w:rsidRDefault="00EF566A" w:rsidP="00EF5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Тематический контроль</w:t>
      </w: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тест.</w:t>
      </w:r>
    </w:p>
    <w:p w:rsidR="00EF566A" w:rsidRPr="00EF566A" w:rsidRDefault="00EF566A" w:rsidP="00EF5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Итоговый контроль</w:t>
      </w: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итоговый тест.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курса: </w:t>
      </w:r>
    </w:p>
    <w:p w:rsidR="00EF566A" w:rsidRPr="00EF566A" w:rsidRDefault="00EF566A" w:rsidP="00EF56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Краткость изучения материала. </w:t>
      </w:r>
    </w:p>
    <w:p w:rsidR="00EF566A" w:rsidRPr="00EF566A" w:rsidRDefault="00EF566A" w:rsidP="00EF56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значимость для учащихся. </w:t>
      </w:r>
    </w:p>
    <w:p w:rsidR="00EF566A" w:rsidRPr="00EF566A" w:rsidRDefault="00EF566A" w:rsidP="00EF56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материала по геометрии. 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обучающихся.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занятий имеет целью закрепить у учащихся теоретические знания и развить практические навыки и умения в области алгебры, и успешной сдачи ЕГЭ по математике.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4026"/>
        <w:gridCol w:w="2342"/>
        <w:gridCol w:w="2557"/>
      </w:tblGrid>
      <w:tr w:rsidR="00EF566A" w:rsidRPr="00EF566A" w:rsidTr="00EF566A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понятия степени с рациональным показателем, умение выполнять тождественные преобразования и 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значение степеней. Умение выполнять тождественные преобразования логарифмических и тригонометрических выражений. Умение выполнять тождественные преобразования степенных выражений и находить их значения.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системы уравнений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общие приёмы решения иррациональных уравнений. Умение решать простейшие показательные, логарифмические и тригонометрические уравнения. Умение использовать несколько приёмов при решении комбинированных уравнений (показательно-иррациональных).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способ интервалов при решении рациональных неравенств. Умение решать простейшие показательные, логарифмические и тригонометрические неравенства. Умение использовать несколько приёмов при решении комбинированных неравенств. Умение использовать график функции при решении неравенств (графический метод решения неравенств).</w:t>
            </w:r>
          </w:p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решать неравенства, содержащую переменную под знаком модуля.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и простейшие математические модели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обобщить, систематизировать и углубить знания о решении текстовых задачах и их применении в различных сферах деятельности человека. Познакомить со способами построения и исследования простейших математических моделей, с методами решения задач ЕГЭ типа В12 и С6.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свойства функции по графику (возрастание (убывание) на промежутке, множество значений, чётность (нечётность)). Умение находить множество значений и область определения функции и исследовать функцию с помощью производной (по графику производной). Умение находить наибольшее и наименьшее значения сложной функции Умение находить значения функции и использовать чётность и нечётность функции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комбинаторики. Теория вероятностей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 атака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 ,</w:t>
            </w:r>
            <w:proofErr w:type="gramEnd"/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размещения, сочетания. Размещения и 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сочетания с повторениями. Формула бинома Ньютона. Свойства биномиальных </w:t>
            </w:r>
            <w:proofErr w:type="gramStart"/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коэффициентов .</w:t>
            </w:r>
            <w:proofErr w:type="gramEnd"/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 Паскаля. Случайные события. Элементарные события. Сложные события. Определение вероятности. Теоремы о вероятности. Условная вероятность. Формула Бейеса. </w:t>
            </w:r>
            <w:proofErr w:type="gramStart"/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Независимые ,однородные</w:t>
            </w:r>
            <w:proofErr w:type="gramEnd"/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испытания . Схема Бернулли. Случайные величины. Основные понятия. Числовые характеристики случайной величины. Свойства математического ожидания, дисперсии. Некоторые законы распределения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планиметрические задачи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стереометрические задачи</w:t>
            </w:r>
          </w:p>
        </w:tc>
      </w:tr>
    </w:tbl>
    <w:p w:rsidR="00EF566A" w:rsidRPr="00EF566A" w:rsidRDefault="00EF566A" w:rsidP="00EF566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7332"/>
        <w:gridCol w:w="1694"/>
      </w:tblGrid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Числа и вычисления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числовые выражения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Уравнения и системы уравнений</w:t>
            </w: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уравнения.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Неравенства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Рациональные неравенства.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Показательные неравенства.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Логарифмические неравенства.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неравенства.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Текстовые задачи и простейшие математические модели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смеси и сплавы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производительность и работу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Функции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Тригонометрическая функция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и свойства тригонометрических функций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и свойства показательных функций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и свойства логарифмических функций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комбинаторики, статистики и теории вероятностей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комбинаторики. Основные понятия и формулы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формулы комбинаторики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события. Основные понятия и формулы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случайные события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вероятностей. Основные понятия и формулы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теория вероятностей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Планиметрия 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часов)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треугольники.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четырехугольники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площади фигур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Стереометрия</w:t>
            </w: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пирамиды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призмы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объёмы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конус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цилиндр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шар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тренировочных вариантов ЕГЭ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66A" w:rsidRPr="00EF566A" w:rsidTr="00EF566A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66A" w:rsidRPr="00EF566A" w:rsidRDefault="00EF566A" w:rsidP="00EF5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EF566A" w:rsidRPr="00EF566A" w:rsidRDefault="00EF566A" w:rsidP="00EF566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данного курса дает учащимся возможность: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повторить и систематизировать ранее изученный материал школьного курса математики;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освоить основные приемы решения задач;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овладеть навыками построения и анализа предполагаемого решения поставленной задачи;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и пользоваться на практике техникой сдачи теста;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и использовать на практике нестандартные методы решения задач;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своей математической культуры, творческого развития, познавательной активности;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 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комплект:</w:t>
      </w:r>
    </w:p>
    <w:p w:rsidR="00EF566A" w:rsidRPr="00EF566A" w:rsidRDefault="00EF566A" w:rsidP="00EF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6A" w:rsidRPr="00EF566A" w:rsidRDefault="00EF566A" w:rsidP="00EF56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А. Л. </w:t>
      </w:r>
      <w:proofErr w:type="spellStart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В. Ященко. ЕГЭ 3000 задач с ответами. Издательство «Экзамен» Москва, 2019</w:t>
      </w:r>
    </w:p>
    <w:p w:rsidR="00EF566A" w:rsidRPr="00EF566A" w:rsidRDefault="00EF566A" w:rsidP="00EF56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Н. Сергеев, В. С. Панфёров. 1000 задач с ответами и решениями. Математика. Задания С1 – С6. Издательство «Экзамен» Москва, 2018</w:t>
      </w:r>
    </w:p>
    <w:p w:rsidR="00EF566A" w:rsidRPr="00EF566A" w:rsidRDefault="00EF566A" w:rsidP="00EF56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Колягин Ю.М., Ткачева М.В «Алгебра и начала анализа» </w:t>
      </w:r>
    </w:p>
    <w:p w:rsidR="00EF566A" w:rsidRPr="00EF566A" w:rsidRDefault="00EF566A" w:rsidP="00EF56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Пратусевич</w:t>
      </w:r>
      <w:proofErr w:type="spellEnd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Я. и др. ЕГЭ 2019. Математика. Задача Сб. Арифметика и алгебра / Под ред. А. Л. Семенова и </w:t>
      </w:r>
      <w:proofErr w:type="spellStart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Ященко. — М.: МЦНМО, 2019. </w:t>
      </w:r>
    </w:p>
    <w:p w:rsidR="00EF566A" w:rsidRPr="00EF566A" w:rsidRDefault="00EF566A" w:rsidP="00EF56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ЕГЭ-2019. </w:t>
      </w:r>
      <w:proofErr w:type="gramStart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:</w:t>
      </w:r>
      <w:proofErr w:type="gramEnd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типовые экзаменационные варианты : 30 вариантов / под ред. А. Л. Семенова, И. В. Ященко. — </w:t>
      </w:r>
      <w:proofErr w:type="gramStart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Национальное образование, 2019. — 240 с. — (ЕГЭ-2019. ФИПИ — школе).</w:t>
      </w:r>
    </w:p>
    <w:p w:rsidR="00EF566A" w:rsidRPr="00EF566A" w:rsidRDefault="00EF566A" w:rsidP="00EF56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Отрытый банк заданий ЕГЭ http://mathege.ru </w:t>
      </w:r>
    </w:p>
    <w:p w:rsidR="00070673" w:rsidRDefault="00070673"/>
    <w:sectPr w:rsidR="0007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9F5"/>
    <w:multiLevelType w:val="multilevel"/>
    <w:tmpl w:val="5A9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0642C"/>
    <w:multiLevelType w:val="multilevel"/>
    <w:tmpl w:val="9020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40EE6"/>
    <w:multiLevelType w:val="multilevel"/>
    <w:tmpl w:val="764A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25BEC"/>
    <w:multiLevelType w:val="multilevel"/>
    <w:tmpl w:val="8686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E20F9"/>
    <w:multiLevelType w:val="multilevel"/>
    <w:tmpl w:val="3626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6A"/>
    <w:rsid w:val="00070673"/>
    <w:rsid w:val="00195480"/>
    <w:rsid w:val="008D1F71"/>
    <w:rsid w:val="009D7952"/>
    <w:rsid w:val="00E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233BE-8651-4B49-985B-71F2215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2023-09-07T04:55:00Z</dcterms:created>
  <dcterms:modified xsi:type="dcterms:W3CDTF">2023-10-14T12:27:00Z</dcterms:modified>
</cp:coreProperties>
</file>