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A2" w:rsidRPr="005F0DA2" w:rsidRDefault="005F0DA2" w:rsidP="005F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МБОУ «Верховажская средняя </w:t>
      </w:r>
      <w:bookmarkStart w:id="0" w:name="_GoBack"/>
      <w:bookmarkEnd w:id="0"/>
      <w:r w:rsidRPr="005F0DA2">
        <w:rPr>
          <w:rFonts w:ascii="Times New Roman" w:hAnsi="Times New Roman" w:cs="Times New Roman"/>
          <w:sz w:val="28"/>
          <w:szCs w:val="28"/>
        </w:rPr>
        <w:t xml:space="preserve">школа </w:t>
      </w:r>
    </w:p>
    <w:p w:rsidR="005F0DA2" w:rsidRPr="005F0DA2" w:rsidRDefault="005F0DA2" w:rsidP="005F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5F0DA2" w:rsidRDefault="005F0DA2" w:rsidP="005F0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DA2" w:rsidRDefault="005F0DA2" w:rsidP="005F0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5F0DA2" w:rsidTr="00357EA5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2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F1DCC78" wp14:editId="7539F314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A2" w:rsidRDefault="005F0D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5F0DA2" w:rsidRDefault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F98F3A" wp14:editId="03F89597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D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57EA5"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5F0DA2" w:rsidRDefault="005F0DA2" w:rsidP="005F0DA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357E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F0DA2" w:rsidRDefault="00357EA5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r w:rsidR="00BE7AD6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  <w:r w:rsidR="005F0D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</w:p>
    <w:p w:rsidR="00BE7AD6" w:rsidRDefault="008E15A4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9</w:t>
      </w:r>
      <w:r w:rsidR="00BE7AD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класс</w:t>
      </w:r>
    </w:p>
    <w:p w:rsidR="005F0DA2" w:rsidRDefault="005F0DA2" w:rsidP="005F0DA2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BE7AD6" w:rsidRDefault="00357EA5" w:rsidP="005F0DA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Учитель:</w:t>
      </w:r>
      <w:r w:rsidR="00BE7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7AD6">
        <w:rPr>
          <w:rFonts w:ascii="Times New Roman" w:hAnsi="Times New Roman" w:cs="Times New Roman"/>
          <w:sz w:val="28"/>
          <w:szCs w:val="28"/>
        </w:rPr>
        <w:t>Ручьев О.Г.</w:t>
      </w:r>
      <w:r w:rsidR="00BE7AD6" w:rsidRPr="00A52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5F0DA2" w:rsidRDefault="00BE7AD6" w:rsidP="005F0DA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A55">
        <w:rPr>
          <w:rFonts w:ascii="Times New Roman" w:hAnsi="Times New Roman" w:cs="Times New Roman"/>
          <w:sz w:val="28"/>
          <w:szCs w:val="28"/>
        </w:rPr>
        <w:t xml:space="preserve">высшая </w:t>
      </w:r>
      <w:r w:rsidR="00357EA5">
        <w:rPr>
          <w:rFonts w:ascii="Times New Roman" w:eastAsia="Calibri" w:hAnsi="Times New Roman" w:cs="Times New Roman"/>
          <w:sz w:val="28"/>
          <w:szCs w:val="28"/>
          <w:lang w:eastAsia="en-US"/>
        </w:rPr>
        <w:t>категория</w:t>
      </w:r>
    </w:p>
    <w:p w:rsidR="005F0DA2" w:rsidRDefault="005F0DA2" w:rsidP="005F0DA2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0DA2" w:rsidRDefault="005F0DA2" w:rsidP="005F0DA2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006A2" w:rsidRDefault="002006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006A2" w:rsidRDefault="002006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006A2" w:rsidRDefault="002006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006A2" w:rsidRDefault="002006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BE7AD6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5F0DA2" w:rsidRDefault="00357EA5" w:rsidP="00357EA5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</w:t>
      </w:r>
      <w:r w:rsidR="005F0DA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:rsidR="00BE7AD6" w:rsidRPr="00D84DFE" w:rsidRDefault="00BE7AD6" w:rsidP="00BE7A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BE7AD6" w:rsidRPr="00A52A55" w:rsidRDefault="00BE7AD6" w:rsidP="00BE7A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Внеурочная</w:t>
      </w:r>
      <w:r w:rsidRPr="00A52A55">
        <w:rPr>
          <w:rFonts w:ascii="Times New Roman" w:hAnsi="Times New Roman" w:cs="Times New Roman"/>
          <w:sz w:val="28"/>
          <w:szCs w:val="28"/>
        </w:rPr>
        <w:t xml:space="preserve">  общеобразовательная</w:t>
      </w:r>
      <w:proofErr w:type="gramEnd"/>
      <w:r w:rsidRPr="00A52A55">
        <w:rPr>
          <w:rFonts w:ascii="Times New Roman" w:hAnsi="Times New Roman" w:cs="Times New Roman"/>
          <w:sz w:val="28"/>
          <w:szCs w:val="28"/>
        </w:rPr>
        <w:t xml:space="preserve"> общеразвивающая  программа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«Общая физическая подготовка»</w:t>
      </w:r>
      <w:r w:rsidR="008E15A4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составлена </w:t>
      </w: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основе: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«Федеральной комплексной программы физического воспитания» под редакцией доктора педагогических наук В.И. Ляха и канд.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наук А.А.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Зданевича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. М.: Просвещение — 2012; примерной программы начального общего образования по физической культуре УМК «Школа России» М: Просвещение 2009г; допущенной Министерством образования и науки РФ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соответствии: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приказом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Министерства образования и науки Российской Федерации от 31 декабря 2018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2010г. №1897»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приказом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Министерства образования Российской Федерации № 1312 от 9 марта 2018г.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приказом 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департамента образования, науки и молодёжной политики Вологодской области №840 от 30.08.2019 г. «О внесении изменений в приказ департамента образования, науки и молодёжной политики Вологодской области от 27. 07.2019 №760»,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 учебным планом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МБОУ «Верховажская средняя школа имени Я.Я.Кремлева»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A55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 w:rsidRPr="00A52A55">
        <w:rPr>
          <w:rFonts w:ascii="Times New Roman" w:hAnsi="Times New Roman" w:cs="Times New Roman"/>
          <w:sz w:val="28"/>
          <w:szCs w:val="28"/>
        </w:rPr>
        <w:t xml:space="preserve"> (профиль) программы – </w:t>
      </w:r>
      <w:proofErr w:type="spellStart"/>
      <w:r w:rsidRPr="00A52A5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A52A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52A55">
        <w:rPr>
          <w:rFonts w:ascii="Times New Roman" w:hAnsi="Times New Roman" w:cs="Times New Roman"/>
          <w:sz w:val="28"/>
          <w:szCs w:val="28"/>
        </w:rPr>
        <w:t>спортивныйный</w:t>
      </w:r>
      <w:proofErr w:type="spellEnd"/>
      <w:r w:rsidRPr="00A52A55">
        <w:rPr>
          <w:rFonts w:ascii="Times New Roman" w:hAnsi="Times New Roman" w:cs="Times New Roman"/>
          <w:sz w:val="28"/>
          <w:szCs w:val="28"/>
        </w:rPr>
        <w:t>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A55"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 w:rsidRPr="00A52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A55">
        <w:rPr>
          <w:rFonts w:ascii="Times New Roman" w:hAnsi="Times New Roman" w:cs="Times New Roman"/>
          <w:sz w:val="28"/>
          <w:szCs w:val="28"/>
        </w:rPr>
        <w:t>–  базовый</w:t>
      </w:r>
      <w:proofErr w:type="gramEnd"/>
      <w:r w:rsidRPr="00A52A55">
        <w:rPr>
          <w:rFonts w:ascii="Times New Roman" w:hAnsi="Times New Roman" w:cs="Times New Roman"/>
          <w:sz w:val="28"/>
          <w:szCs w:val="28"/>
        </w:rPr>
        <w:t>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52A55">
        <w:rPr>
          <w:rFonts w:ascii="Times New Roman" w:hAnsi="Times New Roman" w:cs="Times New Roman"/>
          <w:sz w:val="28"/>
          <w:szCs w:val="28"/>
        </w:rPr>
        <w:t>своевременность</w:t>
      </w:r>
      <w:proofErr w:type="gramEnd"/>
      <w:r w:rsidRPr="00A52A55">
        <w:rPr>
          <w:rFonts w:ascii="Times New Roman" w:hAnsi="Times New Roman" w:cs="Times New Roman"/>
          <w:sz w:val="28"/>
          <w:szCs w:val="28"/>
        </w:rPr>
        <w:t>, современность предлагаемой программы,</w:t>
      </w:r>
      <w:r w:rsidRPr="00A52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A55">
        <w:rPr>
          <w:rFonts w:ascii="Times New Roman" w:hAnsi="Times New Roman" w:cs="Times New Roman"/>
          <w:sz w:val="28"/>
          <w:szCs w:val="28"/>
        </w:rPr>
        <w:t>соответствие государственной политике в области дополнительного образования, социальному заказу общества и ориентирование на удовлетворение образовательных потребностей детей и родителей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hAnsi="Times New Roman" w:cs="Times New Roman"/>
          <w:b/>
          <w:sz w:val="28"/>
          <w:szCs w:val="28"/>
        </w:rPr>
        <w:t xml:space="preserve">Отличительные </w:t>
      </w:r>
      <w:proofErr w:type="gramStart"/>
      <w:r w:rsidRPr="00A52A55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настоящее время значительная часть школьников занимается физическими упражнениями лишь на уроках физической культуры. Слабая физическая подготовка не позволяет им сдавать учебные нормативы по физической культуре в школе. Поэтому одной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из важнейших задач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стоящих перед учителем физической культуры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активной двигательной деятельности игрового характера и вызываемые ею положительные эмоции усиливают все физиологические процессы в организме, улучшают работу всех органов и систем.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 в игре неожиданные ситуации приучают детей целесообразно использовать приобретенные двигательные навыки.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Увлеченные сюжетом игры, дети могут выполнять с интересом и притом много раз одни и те же движения, не замечая усталости. В подвижных и 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спортивных играх ребенку приходится самому решать, как действовать, чтобы достигнуть цели.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грамма </w:t>
      </w:r>
      <w:r w:rsidR="008E15A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рассчитана для учащихся -х классов. Возраст – 15-16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для мальчиков и девочек с отсутствием медицинских противопоказаний при занятиях физической культурой и спортом.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 необходимости данного курса.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дополнительной и образовательной программы учебного курса «ОФП» (общефизической подготовки) - одно из важных средств - всестороннего воспитания детей школьного возраста. Характерная ее особенность -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 Урок общей физической подготовки является одной из форм дополнительной работы по предмету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«Физическая культура» и переходной ступенью к специализированным занятиям спортом. Она создает для желающих улучшить свою физическую подготовленность и определить интересы и возможности для специализации в том или ином виде спорта.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здоровью.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школьников к систематическим занятиям физической культурой и спортом.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концепцией физического воспитания учебный курс «ОФП» призван решать следующие </w:t>
      </w: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7AD6" w:rsidRPr="00A52A55" w:rsidRDefault="00BE7AD6" w:rsidP="00BE7AD6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и совершенствовать умения и навыки, полученные на уроках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физическойкультуры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7AD6" w:rsidRPr="00A52A55" w:rsidRDefault="00BE7AD6" w:rsidP="00BE7AD6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формированию жизненно необходимых физических качеств;</w:t>
      </w:r>
    </w:p>
    <w:p w:rsidR="00BE7AD6" w:rsidRPr="00A52A55" w:rsidRDefault="00BE7AD6" w:rsidP="00BE7AD6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школьников общественную активность и трудолюбие;</w:t>
      </w:r>
    </w:p>
    <w:p w:rsidR="00BE7AD6" w:rsidRPr="00A52A55" w:rsidRDefault="00BE7AD6" w:rsidP="00BE7AD6">
      <w:pPr>
        <w:numPr>
          <w:ilvl w:val="0"/>
          <w:numId w:val="1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творческую инициативу, самостоятельность и организаторские способности.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занятий ОФП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удовлетворять биологические потребности учащихся в движениях;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увеличивать двигательный режим ребенка;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мотив, потребность в активной двигательной деятельности;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 положительное психолого-эмоциональное состояние ребенка;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коммуникативные навыки;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сокращать адаптационный период пребывания в школе.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ОФП: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здоровья, улучшение физической подготовленности;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волевых качеств личности и интереса к регулярным занятиям физической культурой;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сознательного и активного отношения к здоровью и здоровому образу жизни как к ценностям;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гармоничному физическому развитию, всесторонней физической подготовленности и укреплению здоровью учащихся;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Повышение тренировочных и соревновательных нагрузок уровня владения навыками игры в процессе многолетней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 ;</w:t>
      </w:r>
      <w:proofErr w:type="gramEnd"/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 потребности и умения самостоятельно заниматься физическими упражнениями;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высоких показателей в физической и технической подготовках;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и волевых качеств;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активности, сознательности и самодисциплины и на их основе создание дружного, боеспособного коллектива;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трудолюбия, благородства и умения переживать неудачи и радости побед;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ответственности за себя, за коллектив, за спортивные достижения команды;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качеств и психических свойств личности.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помогают ребенку расширять и углублять свои представления об окружающей действительности. Выполняя различные роли,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упражнения в счете и т. д.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учебного курса «Физическая культура» в учебном плане.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на изучение предмета «ОФП» </w:t>
      </w:r>
      <w:r w:rsidR="008E15A4">
        <w:rPr>
          <w:rFonts w:ascii="Times New Roman" w:eastAsia="Times New Roman" w:hAnsi="Times New Roman" w:cs="Times New Roman"/>
          <w:color w:val="000000"/>
          <w:sz w:val="28"/>
          <w:szCs w:val="28"/>
        </w:rPr>
        <w:t>в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отводится 1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 (34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часов). Итого, согласно учебному плану МБОУ «Верховажская средняя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кола имени Я.Я.Кремлева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предмета «ОФП » в 8 классе отводится 34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BE7AD6" w:rsidRPr="00A52A55" w:rsidRDefault="00BE7AD6" w:rsidP="00BE7AD6">
      <w:pPr>
        <w:shd w:val="clear" w:color="auto" w:fill="FFFFFF"/>
        <w:tabs>
          <w:tab w:val="left" w:pos="49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Материально-техническое обеспечение</w:t>
      </w:r>
      <w:r w:rsidRPr="00A5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Литература: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общего образования по физической культуре;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программы по учебным предм</w:t>
      </w:r>
      <w:r w:rsidR="008E15A4">
        <w:rPr>
          <w:rFonts w:ascii="Times New Roman" w:eastAsia="Times New Roman" w:hAnsi="Times New Roman" w:cs="Times New Roman"/>
          <w:color w:val="000000"/>
          <w:sz w:val="28"/>
          <w:szCs w:val="28"/>
        </w:rPr>
        <w:t>етам. («Физическая культура. 5—9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классы»);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по физической культуре;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 и пособия, которые входят в предметную линию В.И. Ляха;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издания по физической культуре для учителей.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Учебно-практическое и учебно-лабораторное оборудование: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стенка гимнастическая;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бревно гимнастическое напольное;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скамейки гимнастические;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перекладина гимнастическая;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канат для лазанья;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навесного оборудования (мишени, перекладины);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маты гимнастические;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мячи набивные (1 кг);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скакалки гимнастические;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мячи малые (резиновые, теннисные)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обручи гимнастические;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планка для прыжков в высоту;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стойки для прыжков в высоту;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рулетка измерительная (10 м, 50 м);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щиты с баскетбольными кольцами;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 мячи (резиновые, баскетбольные);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стойки волейбольные;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сетка волейбольная;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мячи средние резиновые: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гимнастические кольца;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аптечка медицинская.</w:t>
      </w:r>
    </w:p>
    <w:p w:rsidR="00BE7AD6" w:rsidRPr="00A52A55" w:rsidRDefault="00BE7AD6" w:rsidP="00BE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предметные результаты.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Личностные результаты: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положительное отношение школьников к занятиям двигательной деятельностью,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 совершенстве.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 условиях;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дисциплинированности, трудолюбие и упорство в достижении поставленных целей;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бескорыстной помощи своим сверстникам, нахождение с ними общего языка и общих интересов.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познавательной культуры: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-владение знаниями об индивидуальных особенностях физического развития и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физическойподготовленности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-владение знаниями об особенностях индивидуального здоровья и о способах профилактики заболеваний средствам физической культуры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нравственной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культуры:-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активно включаться в совместные физкультурно-оздоровительные и спортивные мероприятия, принимать участие в их организации и проведении; 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 деятельности;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трудовой культуры: - умение содержать в порядке спортивный инвентарь и оборудование, спортивную одежду, осуществлять их подготовку к занятиям и спортивным соревнованиям; - соблюдать технику безопасности на уроке, в школе, вне школы;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эстетики: - красивая и правильная осанка, умение ее длительно сохранять при разных формах движений и передвижений;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коммуникативной культуры: - анализировать и творчески применять полученные знания в самостоятельных занятиях физической культурой;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-находить адекватные способы поведения и взаимодействия с партнерами во время учебной и игровой деятельности.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физической культуры: - владение навыками выполнения жизненно важных двигательных умений (ходьба, бег, прыжки, лазанья и др.) различными способами, а различных изменяющихся внешних условий; - 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 - умение максимально проявлять физические качества при выполнении тестовых упражнений по физической культуре.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Метапредметные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результаты: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познавательной культуры: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-понимание физической культуры как средства организации здорового образа жизни, профилактика вредных привычек и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( отклоняющегося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) поведения;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здоровья как важнейшего условия саморазвития и самореализации человека. В области нравственной культуры: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трудовой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культуры:-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эстетической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культуры:-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коммуникативной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культуры:-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владение культурой речи, ведение диалога в доброжелательной и открытой форме;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области физической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культуры:-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E7AD6" w:rsidRPr="00A52A55" w:rsidRDefault="00BE7AD6" w:rsidP="00BE7AD6">
      <w:pPr>
        <w:pStyle w:val="c9c26"/>
        <w:spacing w:before="0" w:beforeAutospacing="0" w:after="0" w:afterAutospacing="0"/>
        <w:jc w:val="center"/>
        <w:rPr>
          <w:b/>
          <w:sz w:val="28"/>
          <w:szCs w:val="28"/>
        </w:rPr>
      </w:pPr>
      <w:r w:rsidRPr="00A52A55">
        <w:rPr>
          <w:b/>
          <w:sz w:val="28"/>
          <w:szCs w:val="28"/>
        </w:rPr>
        <w:t xml:space="preserve">Организационно – педагогические условия реализации дополнительной общеобразовательной </w:t>
      </w:r>
      <w:proofErr w:type="gramStart"/>
      <w:r w:rsidRPr="00A52A55">
        <w:rPr>
          <w:b/>
          <w:sz w:val="28"/>
          <w:szCs w:val="28"/>
        </w:rPr>
        <w:t>общеразвивающей  программы</w:t>
      </w:r>
      <w:proofErr w:type="gramEnd"/>
      <w:r w:rsidRPr="00A52A55">
        <w:rPr>
          <w:b/>
          <w:sz w:val="28"/>
          <w:szCs w:val="28"/>
        </w:rPr>
        <w:t>.</w:t>
      </w:r>
    </w:p>
    <w:p w:rsidR="00BE7AD6" w:rsidRPr="00A52A55" w:rsidRDefault="00BE7AD6" w:rsidP="00BE7AD6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Формы и режим занятий.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>Форма проведения занятий: аудиторная. Занятия проводятся в групповой и индивидуальной форме. Для успешного освоения программы количество детей в группе – от 7 человек. Время проведения занятий: в течение года 1 раз в неделю. Благодаря форме, содержание занятий обретает внешний вид и становится приспособленным к использованию. В каждой из форм по-разному организуется деятельность учеников.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Индивидуальная форма - углубленная индивидуализация обучения, когда каждому дается самостоятельное задание и предполагается высокий уровень познавательной активности и самостоятельности каждого </w:t>
      </w:r>
      <w:proofErr w:type="spellStart"/>
      <w:r w:rsidRPr="00A52A55">
        <w:rPr>
          <w:rFonts w:ascii="Times New Roman" w:hAnsi="Times New Roman"/>
          <w:sz w:val="28"/>
          <w:szCs w:val="28"/>
        </w:rPr>
        <w:t>ребѐнка</w:t>
      </w:r>
      <w:proofErr w:type="spellEnd"/>
      <w:r w:rsidRPr="00A52A55">
        <w:rPr>
          <w:rFonts w:ascii="Times New Roman" w:hAnsi="Times New Roman"/>
          <w:sz w:val="28"/>
          <w:szCs w:val="28"/>
        </w:rPr>
        <w:t xml:space="preserve">.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lastRenderedPageBreak/>
        <w:t>Групповая форма - предусматривает разделение группы обучающихся на подгруппы для выполнения определенных одинаковых или различных заданий.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Форма обучения: очная.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Разнообразие методов обучения способствует успешному овладению содержания программы: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методы устного изложения материала педагогом и активизации познавательной деятельности обучающихся: рассказ, объяснение, беседа;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методы иллюстрации и демонстрации при устном изложении изучаемого материала (вербальные методы);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эвристический метод;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методы закрепления изучаемого материала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методы самостоятельной работы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методы проверки и оценки деятельности: повседневное наблюдение за работой, анкетирование, тесты.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В основу данной программы положены следующие педагогические </w:t>
      </w:r>
      <w:proofErr w:type="gramStart"/>
      <w:r w:rsidRPr="00A52A55">
        <w:rPr>
          <w:rFonts w:ascii="Times New Roman" w:hAnsi="Times New Roman"/>
          <w:sz w:val="28"/>
          <w:szCs w:val="28"/>
        </w:rPr>
        <w:t xml:space="preserve">принципы: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принцип</w:t>
      </w:r>
      <w:proofErr w:type="gramEnd"/>
      <w:r w:rsidRPr="00A52A55">
        <w:rPr>
          <w:rFonts w:ascii="Times New Roman" w:hAnsi="Times New Roman"/>
          <w:sz w:val="28"/>
          <w:szCs w:val="28"/>
        </w:rPr>
        <w:t xml:space="preserve"> гуманности;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принцип самооценки личности;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принцип увлекательности;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принцип толерантности;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принцип креативности.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Личностно-ориентированный,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результатов. Комплексно-целевой подход к образовательному процессу, предполагает: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дифференцированный подбор основных средств обучения и воспитания;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демократический стиль общения и творческое сотрудничество педагога и </w:t>
      </w:r>
      <w:proofErr w:type="spellStart"/>
      <w:r w:rsidRPr="00A52A55">
        <w:rPr>
          <w:rFonts w:ascii="Times New Roman" w:hAnsi="Times New Roman"/>
          <w:sz w:val="28"/>
          <w:szCs w:val="28"/>
        </w:rPr>
        <w:t>ребѐнка</w:t>
      </w:r>
      <w:proofErr w:type="spellEnd"/>
      <w:r w:rsidRPr="00A52A55">
        <w:rPr>
          <w:rFonts w:ascii="Times New Roman" w:hAnsi="Times New Roman"/>
          <w:sz w:val="28"/>
          <w:szCs w:val="28"/>
        </w:rPr>
        <w:t xml:space="preserve">.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Применяемые средства обучения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Печатные (книги для чтения, специальная литература).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Электронные ресурсы. </w:t>
      </w:r>
    </w:p>
    <w:p w:rsidR="00BE7AD6" w:rsidRPr="00A52A55" w:rsidRDefault="00BE7AD6" w:rsidP="00BE7AD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Аудиовизуальные (слайды, слайд-фильмы, </w:t>
      </w:r>
      <w:proofErr w:type="gramStart"/>
      <w:r w:rsidRPr="00A52A55">
        <w:rPr>
          <w:rFonts w:ascii="Times New Roman" w:hAnsi="Times New Roman"/>
          <w:sz w:val="28"/>
          <w:szCs w:val="28"/>
        </w:rPr>
        <w:t>видеофильмы ,</w:t>
      </w:r>
      <w:proofErr w:type="gramEnd"/>
      <w:r w:rsidRPr="00A52A55">
        <w:rPr>
          <w:rFonts w:ascii="Times New Roman" w:hAnsi="Times New Roman"/>
          <w:sz w:val="28"/>
          <w:szCs w:val="28"/>
        </w:rPr>
        <w:t xml:space="preserve"> фильмы на цифровых носителях).</w:t>
      </w:r>
    </w:p>
    <w:p w:rsidR="00BE7AD6" w:rsidRPr="00A52A55" w:rsidRDefault="00BE7AD6" w:rsidP="00BE7AD6">
      <w:pPr>
        <w:pStyle w:val="a4"/>
        <w:spacing w:after="0" w:line="240" w:lineRule="auto"/>
        <w:ind w:left="0" w:right="-143"/>
        <w:rPr>
          <w:rFonts w:ascii="Times New Roman" w:hAnsi="Times New Roman"/>
          <w:sz w:val="28"/>
          <w:szCs w:val="28"/>
        </w:rPr>
      </w:pPr>
      <w:r w:rsidRPr="00A52A55">
        <w:rPr>
          <w:rFonts w:ascii="Times New Roman" w:hAnsi="Times New Roman"/>
          <w:sz w:val="28"/>
          <w:szCs w:val="28"/>
        </w:rPr>
        <w:t xml:space="preserve"> </w:t>
      </w:r>
      <w:r w:rsidRPr="00A52A55">
        <w:rPr>
          <w:rFonts w:ascii="Times New Roman" w:hAnsi="Times New Roman"/>
          <w:sz w:val="28"/>
          <w:szCs w:val="28"/>
        </w:rPr>
        <w:sym w:font="Symbol" w:char="F02D"/>
      </w:r>
      <w:r w:rsidRPr="00A52A55">
        <w:rPr>
          <w:rFonts w:ascii="Times New Roman" w:hAnsi="Times New Roman"/>
          <w:sz w:val="28"/>
          <w:szCs w:val="28"/>
        </w:rPr>
        <w:t xml:space="preserve"> Наглядные плоскостные (плакаты, иллюстрации, альбомы, магнитные доски, интерактивная доска)</w:t>
      </w:r>
    </w:p>
    <w:p w:rsidR="00BE7AD6" w:rsidRPr="00A52A55" w:rsidRDefault="00BE7AD6" w:rsidP="00BE7AD6">
      <w:pPr>
        <w:rPr>
          <w:rFonts w:ascii="Times New Roman" w:hAnsi="Times New Roman" w:cs="Times New Roman"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курса «ОФП»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подготовка и ее связь с укреплением здоровья, развитием физических качеств.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Техническая подготовка. Техника движений и ее основные показатели. Здоровье и здоровый образ жизни.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дня, и его основное содержание и правила планирования.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Проведение самостоятельных занятий по коррекции осанки и телосложения значение занятий физкультурой и спортом в жизни человека;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-влияние физических упражнений на организм человека, тренировка как процесс совершенствования функций организма;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-гигиена, врачебный контроль и самоконтроль, режим дня и питания, профилактика травматизма;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-техника безопасности на занятиях и оказание первой медицинской помощи;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-основы методики обучения и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тренировки ,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обучения технике и тактики; правила игры, организация и проведение соревнований;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-оборудование и инвентарь, роль специального оборудования в повышении эффективности тренировочного процесса;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-тактические планы игры, установка на игры и их разбор, индивидуальные и командные действия в процессе соревнований и контрольных игр.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Легкая атлетика (8</w:t>
      </w: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часов)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Т.Б., гигиенические требования. Понятия: низкий старт. Медленный бег до 8 минут. Разновидности ходьбы. Челночный бег. Бег на скорость 500 метров. Самоконтроль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физических занятий. Бег 60 метров.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Спортивные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игры :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 Баскетбол (1</w:t>
      </w: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0 часов)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Т/Б во время спортивных игр. Эстафеты с ловлей и передачей мяча двумя руками. Передвижение с мячом. Ведение мяча с заданием. Бросок мяча с места. Передача мяча в движении. Различные остановки (прыжком, шагом) после ведения мяча. Бросок мяча с места. Передача мяча в движении. Выполнение штрафного броска. Эстафеты с ловлей и передачей мяча с ведением.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Лыжная подготовка (8</w:t>
      </w: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часов)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координации</w:t>
      </w: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 тяжести тела с лыжи на лыжу (на месте, в движении, прыжком с опорой на палки).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выносливости:</w:t>
      </w: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Волейбол (8</w:t>
      </w:r>
      <w:r w:rsidRPr="00A52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часов)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Т.Б. на занятиях по волейболу. Подача мяча. Нападающий удар. Блокирование мяча. Подача мяча. Учебно- тренировочная игра. Нападающий удар. Блокирование мяча. Групповые тактические действия в нападении и защите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5348"/>
        <w:gridCol w:w="3099"/>
      </w:tblGrid>
      <w:tr w:rsidR="00BE7AD6" w:rsidRPr="00A52A55" w:rsidTr="00BA31C8">
        <w:tc>
          <w:tcPr>
            <w:tcW w:w="817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563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учебного раздела</w:t>
            </w:r>
          </w:p>
        </w:tc>
        <w:tc>
          <w:tcPr>
            <w:tcW w:w="3191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E7AD6" w:rsidRPr="00A52A55" w:rsidTr="00BA31C8">
        <w:tc>
          <w:tcPr>
            <w:tcW w:w="817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E7AD6" w:rsidRPr="00A52A55" w:rsidRDefault="00BE7AD6" w:rsidP="00BA3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3191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E7AD6" w:rsidRPr="00A52A55" w:rsidTr="00BA31C8">
        <w:tc>
          <w:tcPr>
            <w:tcW w:w="817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BE7AD6" w:rsidRPr="00A52A55" w:rsidRDefault="00BE7AD6" w:rsidP="00BA3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3191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E7AD6" w:rsidRPr="00A52A55" w:rsidTr="00BA31C8">
        <w:tc>
          <w:tcPr>
            <w:tcW w:w="817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BE7AD6" w:rsidRPr="00A52A55" w:rsidRDefault="00BE7AD6" w:rsidP="00BA3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3191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E7AD6" w:rsidRPr="00A52A55" w:rsidTr="00BA31C8">
        <w:tc>
          <w:tcPr>
            <w:tcW w:w="817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563" w:type="dxa"/>
          </w:tcPr>
          <w:p w:rsidR="00BE7AD6" w:rsidRPr="00A52A55" w:rsidRDefault="00BE7AD6" w:rsidP="00BA3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3191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E7AD6" w:rsidRPr="00A52A55" w:rsidTr="00BA31C8">
        <w:tc>
          <w:tcPr>
            <w:tcW w:w="817" w:type="dxa"/>
          </w:tcPr>
          <w:p w:rsidR="00BE7AD6" w:rsidRPr="00A52A55" w:rsidRDefault="00BE7AD6" w:rsidP="00BA3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3" w:type="dxa"/>
          </w:tcPr>
          <w:p w:rsidR="00BE7AD6" w:rsidRPr="00A52A55" w:rsidRDefault="00BE7AD6" w:rsidP="00BA31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BE7AD6" w:rsidRPr="00A52A55" w:rsidRDefault="00BE7AD6" w:rsidP="00BA31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7AD6" w:rsidRPr="00A52A55" w:rsidRDefault="00BE7AD6" w:rsidP="00BE7AD6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A55">
        <w:rPr>
          <w:b/>
          <w:sz w:val="28"/>
          <w:szCs w:val="28"/>
        </w:rPr>
        <w:t>Оценочные материалы</w:t>
      </w:r>
      <w:r w:rsidRPr="00A52A55">
        <w:rPr>
          <w:b/>
          <w:bCs/>
          <w:color w:val="000000"/>
          <w:sz w:val="28"/>
          <w:szCs w:val="28"/>
        </w:rPr>
        <w:t xml:space="preserve"> 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освоения программы осуществляется следующими способами: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-текущий контроль знаний в процессе устного опроса;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-текущий контроль умений и навыков в процессе наблюдения за индивидуальной работой;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-тематический контроль умений и навыков после изучения тем;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-взаимоконтроль;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-самоконтроль;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-итоговый контроль умений и навыков;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-контроль за состоянием здоровья: количество острых заболеваний в год, показатели физического развития, группа здоровья.</w:t>
      </w:r>
    </w:p>
    <w:p w:rsidR="00BE7AD6" w:rsidRPr="00A52A55" w:rsidRDefault="00BE7AD6" w:rsidP="00BE7AD6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A55">
        <w:rPr>
          <w:color w:val="000000"/>
          <w:sz w:val="28"/>
          <w:szCs w:val="28"/>
        </w:rPr>
        <w:br/>
      </w:r>
      <w:r w:rsidRPr="00A52A55">
        <w:rPr>
          <w:rStyle w:val="c10"/>
          <w:color w:val="000000"/>
          <w:sz w:val="28"/>
          <w:szCs w:val="28"/>
        </w:rPr>
        <w:t> </w:t>
      </w:r>
    </w:p>
    <w:p w:rsidR="00BE7AD6" w:rsidRPr="00A52A55" w:rsidRDefault="00BE7AD6" w:rsidP="00BE7AD6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A52A55">
        <w:rPr>
          <w:rStyle w:val="c24"/>
          <w:b/>
          <w:bCs/>
          <w:color w:val="000000"/>
          <w:sz w:val="28"/>
          <w:szCs w:val="28"/>
        </w:rPr>
        <w:t>Контрольно</w:t>
      </w:r>
      <w:proofErr w:type="spellEnd"/>
      <w:r w:rsidRPr="00A52A55">
        <w:rPr>
          <w:rStyle w:val="c24"/>
          <w:b/>
          <w:bCs/>
          <w:color w:val="000000"/>
          <w:sz w:val="28"/>
          <w:szCs w:val="28"/>
        </w:rPr>
        <w:t xml:space="preserve"> – измерительные материалы</w:t>
      </w:r>
    </w:p>
    <w:p w:rsidR="00BE7AD6" w:rsidRPr="00A52A55" w:rsidRDefault="00BE7AD6" w:rsidP="00BE7AD6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A55">
        <w:rPr>
          <w:rStyle w:val="c24"/>
          <w:b/>
          <w:bCs/>
          <w:color w:val="000000"/>
          <w:sz w:val="28"/>
          <w:szCs w:val="28"/>
        </w:rPr>
        <w:t>Основные требования к уровню подготовленности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Тестирование физической подготовленности позволяет с помощью контрольных упражнений (тестов) – стандартизированных по содержанию, форме и условиям выполнения двигательных действий – определить уровень развития отдельных физических качеств, т.е. уровень физической подготовленности занимающихся.</w:t>
      </w:r>
    </w:p>
    <w:p w:rsidR="00BE7AD6" w:rsidRPr="00A52A55" w:rsidRDefault="00BE7AD6" w:rsidP="00BE7AD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A55">
        <w:rPr>
          <w:rStyle w:val="c10"/>
          <w:color w:val="000000"/>
          <w:sz w:val="28"/>
          <w:szCs w:val="28"/>
        </w:rPr>
        <w:t>Перечисленные ниже контрольные упражнения (тесты) очень показательны, на их основе делают соответствующие выводы и при необходимости вносятся коррективы в тренировочный процесс. Например, если уровень физической подготовленности занимающихся не повышается или становится ниже, то необходимо пересмотреть содержание, методику занятий, физические нагрузки.</w:t>
      </w:r>
    </w:p>
    <w:p w:rsidR="00BE7AD6" w:rsidRPr="00A52A55" w:rsidRDefault="00BE7AD6" w:rsidP="00BE7AD6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tabs>
          <w:tab w:val="center" w:pos="3365"/>
          <w:tab w:val="center" w:pos="4693"/>
          <w:tab w:val="center" w:pos="6170"/>
        </w:tabs>
        <w:spacing w:after="11" w:line="24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A55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BE7AD6" w:rsidRPr="00A52A55" w:rsidRDefault="00BE7AD6" w:rsidP="00BE7AD6">
      <w:pPr>
        <w:spacing w:after="0" w:line="259" w:lineRule="auto"/>
        <w:ind w:left="4755"/>
        <w:rPr>
          <w:rFonts w:ascii="Times New Roman" w:hAnsi="Times New Roman" w:cs="Times New Roman"/>
          <w:sz w:val="28"/>
          <w:szCs w:val="28"/>
        </w:rPr>
      </w:pPr>
      <w:r w:rsidRPr="00A52A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511"/>
        <w:tblW w:w="9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5850"/>
        <w:gridCol w:w="2779"/>
      </w:tblGrid>
      <w:tr w:rsidR="00BE7AD6" w:rsidRPr="00A52A55" w:rsidTr="00BA31C8">
        <w:trPr>
          <w:trHeight w:val="10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Pr="00A5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tabs>
                <w:tab w:val="left" w:pos="6645"/>
              </w:tabs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темы </w:t>
            </w: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E7AD6" w:rsidRPr="00A52A55" w:rsidTr="00BA31C8">
        <w:trPr>
          <w:trHeight w:val="555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Легкая атлетика 4</w:t>
            </w:r>
            <w:r w:rsidRPr="00A5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BE7AD6" w:rsidRPr="00A52A55" w:rsidTr="00BA31C8">
        <w:trPr>
          <w:trHeight w:val="59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Т.Б., гигиенические требования. Понятия: низкий старт.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9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Медленный бег до 8 минут. Разновидности ходьбы.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0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Челночный бег. Бег на скорость 500 метров.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7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Самоконтроль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физических занятий. Бег 60 метров.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24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Баскетбол 1</w:t>
            </w:r>
            <w:r w:rsidRPr="00A5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 часов</w:t>
            </w:r>
          </w:p>
        </w:tc>
      </w:tr>
      <w:tr w:rsidR="00BE7AD6" w:rsidRPr="00A52A55" w:rsidTr="00BA31C8">
        <w:trPr>
          <w:trHeight w:val="76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 стойка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баскетболиста .Ведение</w:t>
            </w:r>
            <w:proofErr w:type="gram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Т/Б во время спортивных игр. Передачи мяча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с ловлей и передачей мяча двумя руками.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Передвижение с мячом. Ведение мяча с заданием.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мяча с места. Передача мяча в движении.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4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остановки (прыжком, шагом) после ведения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8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Бросок мяча с места. Передача мяча в движении.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5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штрафного броска.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47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 с ловлей и передачей мяча с ведением.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106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Дружеская встреча по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баскетболу 5 классы. Различные </w:t>
            </w:r>
            <w:proofErr w:type="gram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остановки(</w:t>
            </w:r>
            <w:proofErr w:type="gram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прыжком, шагом)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40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Лыжная подготовка 8</w:t>
            </w:r>
            <w:r w:rsidRPr="00A5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BE7AD6" w:rsidRPr="00A52A55" w:rsidTr="00BA31C8">
        <w:trPr>
          <w:trHeight w:val="111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Т.Б. на занятиях.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Правила, уход за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лыжами. Лыжные мази, дистанция 1 км.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123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медицинской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помощи при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обморожении.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Дистанция 1,5 км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140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попеременного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двухшажного</w:t>
            </w:r>
            <w:proofErr w:type="spell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хода.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 на лыжах по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кругу.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717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одновременного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бесшажного</w:t>
            </w:r>
            <w:proofErr w:type="spell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хода. Правила соревнований.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Спуск с гор в средней стойке, </w:t>
            </w: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подъѐм</w:t>
            </w:r>
            <w:proofErr w:type="spellEnd"/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ѐлочкой</w:t>
            </w:r>
            <w:proofErr w:type="spell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7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AD6" w:rsidRPr="00A52A55" w:rsidTr="00BA31C8">
        <w:trPr>
          <w:trHeight w:val="84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Спуск с гор в средней стойке, </w:t>
            </w: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подъѐм</w:t>
            </w:r>
            <w:proofErr w:type="spellEnd"/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ѐлочкой</w:t>
            </w:r>
            <w:proofErr w:type="spell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81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спусков и </w:t>
            </w:r>
            <w:proofErr w:type="spellStart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подъѐмов</w:t>
            </w:r>
            <w:proofErr w:type="spellEnd"/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Торможение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«Плугом».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78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Передвижение на лыжах 1-1,5 км на время.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85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Волейбол- 8 часов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AD6" w:rsidRPr="00A52A55" w:rsidTr="00BA31C8">
        <w:trPr>
          <w:trHeight w:val="81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Т.Б. на занятиях по волейболу. Подача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7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Нападающий удар. Блокирование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6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Подача мяча. Учебно- тренировочная игра.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698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Нападающий удар. Блокирование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7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Нападающий удар. Блокирование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7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1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7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тактические действия в нападении и защите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19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Легкая атлетика 4</w:t>
            </w:r>
            <w:r w:rsidRPr="00A5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BE7AD6" w:rsidRPr="00A52A55" w:rsidTr="00BA31C8">
        <w:trPr>
          <w:trHeight w:val="519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Т.Б. на занятиях. Бег на короткие дистанции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7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короткие дистанции.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7AD6" w:rsidRPr="00A52A55" w:rsidTr="00BA31C8">
        <w:trPr>
          <w:trHeight w:val="62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7AD6" w:rsidRPr="00A52A55" w:rsidTr="00BA31C8">
        <w:trPr>
          <w:trHeight w:val="5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7AD6" w:rsidRPr="00A52A55" w:rsidRDefault="00BE7AD6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 34 часа</w:t>
            </w:r>
          </w:p>
        </w:tc>
      </w:tr>
    </w:tbl>
    <w:p w:rsidR="00BE7AD6" w:rsidRPr="00A52A55" w:rsidRDefault="00BE7AD6" w:rsidP="00BE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Оценочные материалы</w:t>
      </w:r>
    </w:p>
    <w:p w:rsidR="00BE7AD6" w:rsidRPr="00A52A55" w:rsidRDefault="00BE7AD6" w:rsidP="00BE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BE7AD6" w:rsidRPr="00A52A55" w:rsidRDefault="00BE7AD6" w:rsidP="00BE7A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Подвижные игры. Практический материал: Учебное пособие для студентов вузов и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ссузов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культуры.-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СпортАкадемПресс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, 2012.- 279 с.</w:t>
      </w:r>
    </w:p>
    <w:p w:rsidR="00BE7AD6" w:rsidRPr="00A52A55" w:rsidRDefault="00BE7AD6" w:rsidP="00BE7A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500 игр и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эстафет.-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Изд. 2-е – М.: Физкультура и спорт, 2013.- 304 с., ил.- (Спорт в рисунках)</w:t>
      </w:r>
    </w:p>
    <w:p w:rsidR="00BE7AD6" w:rsidRPr="00A52A55" w:rsidRDefault="00BE7AD6" w:rsidP="00BE7A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Глейберман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Упражнения с предметами (гимнастическая скамейка, стенка) – М.: Физкультура и Спорт, 2015 – 224 с., ил. (Спорт в рисунках)</w:t>
      </w:r>
    </w:p>
    <w:p w:rsidR="00BE7AD6" w:rsidRPr="00A52A55" w:rsidRDefault="00BE7AD6" w:rsidP="00BE7A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Глейберман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Упражнения с предметами: гимнастическая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палка.-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Физкультура и Спорт, 2016 – 256 с., ил. (Спорт в рисунках)</w:t>
      </w:r>
    </w:p>
    <w:p w:rsidR="00BE7AD6" w:rsidRPr="00A52A55" w:rsidRDefault="00BE7AD6" w:rsidP="00BE7A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 П.К. Методика преподавания гимнастики в школе: Учеб. для студ.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учеб. </w:t>
      </w:r>
      <w:proofErr w:type="gram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заведений.-</w:t>
      </w:r>
      <w:proofErr w:type="gram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A52A55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2010.- 448 с.</w:t>
      </w:r>
    </w:p>
    <w:p w:rsidR="00BE7AD6" w:rsidRPr="00A52A55" w:rsidRDefault="00BE7AD6" w:rsidP="00BE7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AD6" w:rsidRPr="00A52A55" w:rsidRDefault="00BE7AD6" w:rsidP="00BE7AD6">
      <w:pPr>
        <w:rPr>
          <w:rFonts w:ascii="Times New Roman" w:hAnsi="Times New Roman" w:cs="Times New Roman"/>
          <w:sz w:val="28"/>
          <w:szCs w:val="28"/>
        </w:rPr>
      </w:pPr>
    </w:p>
    <w:p w:rsidR="002C7BD8" w:rsidRDefault="006F2B7D"/>
    <w:sectPr w:rsidR="002C7BD8" w:rsidSect="005F0D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40A50"/>
    <w:multiLevelType w:val="multilevel"/>
    <w:tmpl w:val="9FE8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93CE3"/>
    <w:multiLevelType w:val="multilevel"/>
    <w:tmpl w:val="1924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E3"/>
    <w:rsid w:val="002006A2"/>
    <w:rsid w:val="00357EA5"/>
    <w:rsid w:val="00387DAC"/>
    <w:rsid w:val="005F0DA2"/>
    <w:rsid w:val="00622FCA"/>
    <w:rsid w:val="006C672D"/>
    <w:rsid w:val="006F2B7D"/>
    <w:rsid w:val="008E15A4"/>
    <w:rsid w:val="00956DE3"/>
    <w:rsid w:val="00B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3D6A0-397B-4E27-85D7-4194DC97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E7A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26">
    <w:name w:val="c9 c26"/>
    <w:basedOn w:val="a"/>
    <w:rsid w:val="00BE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E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BE7AD6"/>
  </w:style>
  <w:style w:type="paragraph" w:customStyle="1" w:styleId="c14">
    <w:name w:val="c14"/>
    <w:basedOn w:val="a"/>
    <w:rsid w:val="00BE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E7AD6"/>
  </w:style>
  <w:style w:type="paragraph" w:customStyle="1" w:styleId="12">
    <w:name w:val="Абзац списка12"/>
    <w:basedOn w:val="a"/>
    <w:uiPriority w:val="99"/>
    <w:rsid w:val="00BE7AD6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2023-09-02T12:25:00Z</dcterms:created>
  <dcterms:modified xsi:type="dcterms:W3CDTF">2023-09-22T12:48:00Z</dcterms:modified>
</cp:coreProperties>
</file>