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C2" w:rsidRPr="004C1BC2" w:rsidRDefault="004C1BC2" w:rsidP="004C1BC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4C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просвещения Российской Федерации</w:t>
      </w:r>
    </w:p>
    <w:p w:rsidR="004C1BC2" w:rsidRPr="004C1BC2" w:rsidRDefault="004C1BC2" w:rsidP="004C1B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образования Вологодской области</w:t>
      </w:r>
    </w:p>
    <w:p w:rsidR="004C1BC2" w:rsidRPr="004C1BC2" w:rsidRDefault="004C1BC2" w:rsidP="004C1B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образования администрации </w:t>
      </w:r>
      <w:proofErr w:type="spellStart"/>
      <w:r w:rsidRPr="004C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Верховажского</w:t>
      </w:r>
      <w:proofErr w:type="spellEnd"/>
      <w:r w:rsidRPr="004C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Вологодской области</w:t>
      </w:r>
    </w:p>
    <w:p w:rsidR="004C1BC2" w:rsidRPr="004C1BC2" w:rsidRDefault="004C1BC2" w:rsidP="004C1B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Pr="004C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Верховажская</w:t>
      </w:r>
      <w:proofErr w:type="spellEnd"/>
      <w:r w:rsidRPr="004C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</w:t>
      </w:r>
    </w:p>
    <w:p w:rsidR="004C1BC2" w:rsidRPr="004C1BC2" w:rsidRDefault="004C1BC2" w:rsidP="004C1B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имени </w:t>
      </w:r>
      <w:proofErr w:type="spellStart"/>
      <w:r w:rsidRPr="004C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Я.Я.Кремлёва</w:t>
      </w:r>
      <w:proofErr w:type="spellEnd"/>
      <w:r w:rsidRPr="004C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C1BC2" w:rsidRDefault="004C1BC2" w:rsidP="003932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C1BC2" w:rsidRDefault="004C1BC2" w:rsidP="003932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C1BC2" w:rsidRDefault="004C1BC2" w:rsidP="003932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C1BC2" w:rsidRPr="004C1BC2" w:rsidRDefault="004C1BC2" w:rsidP="004C1B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BC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Рабочая программа внеурочной деятельности</w:t>
      </w:r>
    </w:p>
    <w:p w:rsidR="004C1BC2" w:rsidRPr="004C1BC2" w:rsidRDefault="004C1BC2" w:rsidP="004C1B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 по профориентации</w:t>
      </w:r>
    </w:p>
    <w:p w:rsidR="004C1BC2" w:rsidRPr="0039328D" w:rsidRDefault="004C1BC2" w:rsidP="004C1BC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39328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Тропинка в профессию</w:t>
      </w:r>
      <w:r w:rsidRPr="0039328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»</w:t>
      </w:r>
    </w:p>
    <w:p w:rsidR="004C1BC2" w:rsidRDefault="004C1BC2" w:rsidP="004C1B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BC2" w:rsidRDefault="004C1BC2" w:rsidP="004C1B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BC2" w:rsidRDefault="004C1BC2" w:rsidP="004C1B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BC2" w:rsidRDefault="004C1BC2" w:rsidP="004C1B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BC2" w:rsidRDefault="004C1BC2" w:rsidP="004C1B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BC2" w:rsidRDefault="004C1BC2" w:rsidP="004C1B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BC2" w:rsidRPr="004C1BC2" w:rsidRDefault="004C1BC2" w:rsidP="004C1BC2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1BC2"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proofErr w:type="spellStart"/>
      <w:r w:rsidRPr="004C1BC2">
        <w:rPr>
          <w:rFonts w:ascii="Times New Roman" w:eastAsia="Calibri" w:hAnsi="Times New Roman" w:cs="Times New Roman"/>
          <w:sz w:val="28"/>
          <w:szCs w:val="28"/>
        </w:rPr>
        <w:t>Дьячкова</w:t>
      </w:r>
      <w:proofErr w:type="spellEnd"/>
      <w:r w:rsidRPr="004C1BC2">
        <w:rPr>
          <w:rFonts w:ascii="Times New Roman" w:eastAsia="Calibri" w:hAnsi="Times New Roman" w:cs="Times New Roman"/>
          <w:sz w:val="28"/>
          <w:szCs w:val="28"/>
        </w:rPr>
        <w:t xml:space="preserve"> Наталья Александровна</w:t>
      </w:r>
      <w:proofErr w:type="gramStart"/>
      <w:r w:rsidRPr="004C1BC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4C1B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1BC2" w:rsidRPr="004C1BC2" w:rsidRDefault="004C1BC2" w:rsidP="004C1BC2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1BC2">
        <w:rPr>
          <w:rFonts w:ascii="Times New Roman" w:eastAsia="Calibri" w:hAnsi="Times New Roman" w:cs="Times New Roman"/>
          <w:sz w:val="28"/>
          <w:szCs w:val="28"/>
        </w:rPr>
        <w:t>высшая квалификационная категория</w:t>
      </w:r>
    </w:p>
    <w:p w:rsidR="004C1BC2" w:rsidRPr="004C1BC2" w:rsidRDefault="004C1BC2" w:rsidP="004C1BC2">
      <w:pPr>
        <w:suppressAutoHyphens/>
        <w:spacing w:after="0"/>
        <w:ind w:left="4248" w:right="44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1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1BC2" w:rsidRPr="004C1BC2" w:rsidRDefault="004C1BC2" w:rsidP="004C1BC2">
      <w:pPr>
        <w:suppressAutoHyphens/>
        <w:spacing w:after="0"/>
        <w:ind w:left="42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BC2" w:rsidRPr="004C1BC2" w:rsidRDefault="004C1BC2" w:rsidP="004C1BC2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C1BC2" w:rsidRPr="004C1BC2" w:rsidRDefault="004C1BC2" w:rsidP="004C1BC2">
      <w:pPr>
        <w:suppressAutoHyphens/>
        <w:spacing w:after="0"/>
        <w:ind w:right="44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C1BC2" w:rsidRPr="004C1BC2" w:rsidRDefault="004C1BC2" w:rsidP="004C1BC2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C1BC2" w:rsidRPr="004C1BC2" w:rsidRDefault="004C1BC2" w:rsidP="004C1BC2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C1BC2" w:rsidRDefault="004C1BC2" w:rsidP="004C1BC2">
      <w:pPr>
        <w:suppressAutoHyphens/>
        <w:spacing w:after="0"/>
        <w:ind w:right="44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C1B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</w:t>
      </w:r>
    </w:p>
    <w:p w:rsidR="004C1BC2" w:rsidRDefault="004C1BC2" w:rsidP="004C1BC2">
      <w:pPr>
        <w:suppressAutoHyphens/>
        <w:spacing w:after="0"/>
        <w:ind w:right="44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C1BC2" w:rsidRDefault="004C1BC2" w:rsidP="004C1BC2">
      <w:pPr>
        <w:suppressAutoHyphens/>
        <w:spacing w:after="0"/>
        <w:ind w:right="44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C1BC2" w:rsidRDefault="004C1BC2" w:rsidP="004C1BC2">
      <w:pPr>
        <w:suppressAutoHyphens/>
        <w:spacing w:after="0"/>
        <w:ind w:right="44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C1BC2" w:rsidRPr="004C1BC2" w:rsidRDefault="004C1BC2" w:rsidP="004C1BC2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spellStart"/>
      <w:r w:rsidRPr="004C1B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</w:t>
      </w:r>
      <w:proofErr w:type="gramStart"/>
      <w:r w:rsidRPr="004C1B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.В</w:t>
      </w:r>
      <w:proofErr w:type="gramEnd"/>
      <w:r w:rsidRPr="004C1B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ерховажье</w:t>
      </w:r>
      <w:proofErr w:type="spellEnd"/>
    </w:p>
    <w:p w:rsidR="004C1BC2" w:rsidRPr="004C1BC2" w:rsidRDefault="004C1BC2" w:rsidP="004C1BC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B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2023 г.</w:t>
      </w:r>
    </w:p>
    <w:tbl>
      <w:tblPr>
        <w:tblpPr w:leftFromText="180" w:rightFromText="180" w:vertAnchor="page" w:horzAnchor="margin" w:tblpXSpec="center" w:tblpY="4258"/>
        <w:tblW w:w="11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971"/>
        <w:gridCol w:w="4244"/>
      </w:tblGrid>
      <w:tr w:rsidR="004C1BC2" w:rsidRPr="004C1BC2" w:rsidTr="004C1BC2">
        <w:trPr>
          <w:trHeight w:val="237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C2" w:rsidRPr="004C1BC2" w:rsidRDefault="004C1BC2" w:rsidP="004C1BC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4C1BC2" w:rsidRPr="004C1BC2" w:rsidRDefault="004C1BC2" w:rsidP="004C1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педагогического совета школы </w:t>
            </w:r>
            <w:proofErr w:type="spellStart"/>
            <w:r w:rsidRPr="004C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Г.И.Воробьева</w:t>
            </w:r>
            <w:proofErr w:type="spellEnd"/>
          </w:p>
          <w:p w:rsidR="004C1BC2" w:rsidRPr="004C1BC2" w:rsidRDefault="004C1BC2" w:rsidP="004C1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BC2" w:rsidRPr="004C1BC2" w:rsidRDefault="004C1BC2" w:rsidP="004C1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10</w:t>
            </w:r>
            <w:r w:rsidRPr="004C1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30.08.2023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C2" w:rsidRPr="004C1BC2" w:rsidRDefault="004C1BC2" w:rsidP="004C1BC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4C1BC2" w:rsidRPr="004C1BC2" w:rsidRDefault="004C1BC2" w:rsidP="004C1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методического совета школы</w:t>
            </w:r>
          </w:p>
          <w:p w:rsidR="004C1BC2" w:rsidRPr="004C1BC2" w:rsidRDefault="004C1BC2" w:rsidP="004C1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C2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11C9E2B" wp14:editId="41EC7F42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3" name="Рисунок 3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4C1BC2" w:rsidRPr="004C1BC2" w:rsidRDefault="004C1BC2" w:rsidP="004C1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4C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Н.В.Зобнина</w:t>
            </w:r>
            <w:proofErr w:type="spellEnd"/>
          </w:p>
          <w:p w:rsidR="004C1BC2" w:rsidRPr="004C1BC2" w:rsidRDefault="004C1BC2" w:rsidP="004C1BC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№5 от 30.08.2023</w:t>
            </w:r>
          </w:p>
          <w:p w:rsidR="004C1BC2" w:rsidRPr="004C1BC2" w:rsidRDefault="004C1BC2" w:rsidP="004C1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C2" w:rsidRPr="004C1BC2" w:rsidRDefault="004C1BC2" w:rsidP="004C1BC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«Утверждаю»: </w:t>
            </w:r>
          </w:p>
          <w:p w:rsidR="004C1BC2" w:rsidRPr="004C1BC2" w:rsidRDefault="004C1BC2" w:rsidP="004C1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C2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8DAE431" wp14:editId="7070E93D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4" name="Рисунок 4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4C1BC2" w:rsidRPr="004C1BC2" w:rsidRDefault="004C1BC2" w:rsidP="004C1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C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Верховажская</w:t>
            </w:r>
            <w:proofErr w:type="spellEnd"/>
            <w:r w:rsidRPr="004C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</w:p>
          <w:p w:rsidR="004C1BC2" w:rsidRPr="004C1BC2" w:rsidRDefault="004C1BC2" w:rsidP="004C1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Я.Я. </w:t>
            </w:r>
            <w:proofErr w:type="spellStart"/>
            <w:r w:rsidRPr="004C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</w:t>
            </w:r>
            <w:proofErr w:type="spellEnd"/>
            <w:r w:rsidRPr="004C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C1BC2" w:rsidRPr="004C1BC2" w:rsidRDefault="004C1BC2" w:rsidP="004C1B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4C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Г.И.Воробьёва</w:t>
            </w:r>
            <w:proofErr w:type="spellEnd"/>
          </w:p>
          <w:p w:rsidR="004C1BC2" w:rsidRPr="004C1BC2" w:rsidRDefault="004C1BC2" w:rsidP="004C1BC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4C1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53 от 30.08.2023г.</w:t>
            </w:r>
          </w:p>
        </w:tc>
      </w:tr>
    </w:tbl>
    <w:p w:rsidR="004C1BC2" w:rsidRDefault="004C1BC2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C1BC2" w:rsidSect="004C1BC2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37C54" w:rsidRDefault="00537C54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328D" w:rsidRPr="0039328D" w:rsidRDefault="004C1BC2" w:rsidP="004C1BC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39328D" w:rsidRPr="0039328D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534"/>
        <w:gridCol w:w="14427"/>
        <w:gridCol w:w="456"/>
      </w:tblGrid>
      <w:tr w:rsidR="0039328D" w:rsidRPr="0039328D" w:rsidTr="00CF2274">
        <w:tc>
          <w:tcPr>
            <w:tcW w:w="534" w:type="dxa"/>
            <w:shd w:val="clear" w:color="auto" w:fill="auto"/>
          </w:tcPr>
          <w:p w:rsidR="0039328D" w:rsidRPr="0039328D" w:rsidRDefault="0039328D" w:rsidP="0039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  <w:shd w:val="clear" w:color="auto" w:fill="auto"/>
          </w:tcPr>
          <w:p w:rsidR="0039328D" w:rsidRPr="00013FA5" w:rsidRDefault="0039328D" w:rsidP="0039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FA5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425" w:type="dxa"/>
            <w:shd w:val="clear" w:color="auto" w:fill="auto"/>
          </w:tcPr>
          <w:p w:rsidR="0039328D" w:rsidRPr="00013FA5" w:rsidRDefault="0039328D" w:rsidP="0039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328D" w:rsidRPr="0039328D" w:rsidTr="00CF2274">
        <w:tc>
          <w:tcPr>
            <w:tcW w:w="534" w:type="dxa"/>
            <w:shd w:val="clear" w:color="auto" w:fill="auto"/>
          </w:tcPr>
          <w:p w:rsidR="0039328D" w:rsidRPr="0039328D" w:rsidRDefault="0039328D" w:rsidP="0039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8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58" w:type="dxa"/>
            <w:shd w:val="clear" w:color="auto" w:fill="auto"/>
          </w:tcPr>
          <w:p w:rsidR="0039328D" w:rsidRPr="00013FA5" w:rsidRDefault="0039328D" w:rsidP="0039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FA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освоения курса внеурочной деятельности «Тропинка в профессию»</w:t>
            </w:r>
          </w:p>
        </w:tc>
        <w:tc>
          <w:tcPr>
            <w:tcW w:w="425" w:type="dxa"/>
            <w:shd w:val="clear" w:color="auto" w:fill="auto"/>
          </w:tcPr>
          <w:p w:rsidR="0039328D" w:rsidRPr="00013FA5" w:rsidRDefault="00992F2C" w:rsidP="0039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328D" w:rsidRPr="0039328D" w:rsidTr="00CF2274">
        <w:tc>
          <w:tcPr>
            <w:tcW w:w="534" w:type="dxa"/>
            <w:shd w:val="clear" w:color="auto" w:fill="auto"/>
          </w:tcPr>
          <w:p w:rsidR="0039328D" w:rsidRPr="0039328D" w:rsidRDefault="0039328D" w:rsidP="0039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8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58" w:type="dxa"/>
            <w:shd w:val="clear" w:color="auto" w:fill="auto"/>
          </w:tcPr>
          <w:p w:rsidR="0039328D" w:rsidRPr="00013FA5" w:rsidRDefault="0039328D" w:rsidP="0039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курса внеурочной деятельности «Тропинка в профессию» с указанием форм организации и видов деятельности   </w:t>
            </w:r>
          </w:p>
        </w:tc>
        <w:tc>
          <w:tcPr>
            <w:tcW w:w="425" w:type="dxa"/>
            <w:shd w:val="clear" w:color="auto" w:fill="auto"/>
          </w:tcPr>
          <w:p w:rsidR="0039328D" w:rsidRPr="00013FA5" w:rsidRDefault="00992F2C" w:rsidP="0039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328D" w:rsidRPr="0039328D" w:rsidTr="00CF2274">
        <w:tc>
          <w:tcPr>
            <w:tcW w:w="534" w:type="dxa"/>
            <w:shd w:val="clear" w:color="auto" w:fill="auto"/>
          </w:tcPr>
          <w:p w:rsidR="0039328D" w:rsidRPr="0039328D" w:rsidRDefault="0039328D" w:rsidP="0039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8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58" w:type="dxa"/>
            <w:shd w:val="clear" w:color="auto" w:fill="auto"/>
          </w:tcPr>
          <w:p w:rsidR="0039328D" w:rsidRPr="00013FA5" w:rsidRDefault="0039328D" w:rsidP="0039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FA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планирование курса внеурочной деятельности «Тропинка в профессию» с  указанием количества часов, отводимых на освоение каждой темы.</w:t>
            </w:r>
          </w:p>
        </w:tc>
        <w:tc>
          <w:tcPr>
            <w:tcW w:w="425" w:type="dxa"/>
            <w:shd w:val="clear" w:color="auto" w:fill="auto"/>
          </w:tcPr>
          <w:p w:rsidR="0039328D" w:rsidRPr="00013FA5" w:rsidRDefault="00CF2274" w:rsidP="0039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A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C54" w:rsidRPr="0039328D" w:rsidRDefault="00537C54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9328D" w:rsidRPr="0039328D" w:rsidRDefault="0039328D" w:rsidP="00393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4C1BC2" w:rsidRDefault="0039328D" w:rsidP="004C1BC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Рабочая программа курса для начальной школы (1-4 классы) «Тропинка в профессию</w:t>
      </w:r>
      <w:r w:rsidR="004C1B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является первой ступенькой в </w:t>
      </w:r>
      <w:proofErr w:type="spell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профориентационной</w:t>
      </w:r>
      <w:proofErr w:type="spell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работе.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21 век поставили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школьников в учебно – воспитательном процессе.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в школе накоплен достаточно большой опыт форм и методов работы по профориентации старших школьников.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Однако в наш стремительный век, когда бурно изменятся экономика, актуальной  становится целенаправленная работа по профессиональной ориентации  уже с воспитанниками младших классов.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6747B2" w:rsidRPr="006747B2" w:rsidRDefault="006747B2" w:rsidP="006747B2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6747B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 курса</w:t>
      </w:r>
      <w:r w:rsidRPr="006747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познакомить с широким спектром профессий, особенностями разных профессий;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выявить наклонности, необходимые для реализации себя в выбранной в будущем профессии;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формированию уважительного отношения к людям разных профессий и результатам их труда;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развитию интеллектуальных и творческих возможностей ребёнка;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формированию навыков здорового и безопасного образа жизни.</w:t>
      </w:r>
    </w:p>
    <w:p w:rsid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Ожидаемые результаты прохождения курса  «Тропинка в профессию»: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различных видах игровой, изобразительной, творческой деятельности;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расширение кругозора о мире профессий;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заинтересованность в развитии своих способностей;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обсуждении и выражение своего отношения к изучаемой профессии;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обитания и проживания и осознанных профессиональных интересов, а также построения образа «Я» в конкретной профессии. Таким образом, виды деятельности </w:t>
      </w:r>
      <w:proofErr w:type="gramStart"/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носят, прежде всего, поисково-исследовательский, проблемный и творческий характер.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результате изучения курса    «Тропинка в  профессию» младший школьник узнает: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сферы профессиональной деятельности человека;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понятия, признаки профессий, их значение в обществе;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предприятия и учреждения микрорайона, города;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приёмы выполнения учебных проектов;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будет </w:t>
      </w:r>
      <w:r w:rsidRPr="006747B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уметь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оперировать основными понятиями и категориями;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рассказывать о профессии и обосновывать её значение в обществе;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пользоваться информацией, получаемой на уроках из учебной, художественной, научно-популярной литературы, СМИ, ИКТ.</w:t>
      </w:r>
    </w:p>
    <w:p w:rsidR="006747B2" w:rsidRPr="0039328D" w:rsidRDefault="006747B2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Комплексная  программа профессиональной  работы  для начальной школы</w:t>
      </w: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«Тропинка в профессию» создана для того, чтобы уже на ранних стадиях </w:t>
      </w:r>
      <w:proofErr w:type="gram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формирования социальной сферы интересов личности ребёнка</w:t>
      </w:r>
      <w:proofErr w:type="gram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познакомить младших школьников с профессиями взрослых людей и обеспечить пропедевтику </w:t>
      </w:r>
      <w:proofErr w:type="spell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профориентационной</w:t>
      </w:r>
      <w:proofErr w:type="spell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подготовки. Таким образом, предлагаемая  программа может стать первой ступенью в системе работы школы по переходу на </w:t>
      </w:r>
      <w:proofErr w:type="spell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профориентационное</w:t>
      </w:r>
      <w:proofErr w:type="spell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обучение.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  При определении этих сфер использовалась типология, предложенная доктором психологических наук </w:t>
      </w:r>
      <w:proofErr w:type="spell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Е.А.Климовым</w:t>
      </w:r>
      <w:proofErr w:type="spell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Межпредметная</w:t>
      </w:r>
      <w:proofErr w:type="spell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</w:t>
      </w: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Рабочая программа курса 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6747B2" w:rsidRDefault="006747B2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определяется возрастными особенностями младших школьников.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данной  программе  игровая мотивация превалирует, перерастая в </w:t>
      </w:r>
      <w:proofErr w:type="gram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учебную</w:t>
      </w:r>
      <w:proofErr w:type="gram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 Ребёнок становится заинтересованным субъектом в развитии своих способностей.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  <w:r w:rsid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6747B2" w:rsidRDefault="006747B2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92F2C" w:rsidRDefault="00992F2C" w:rsidP="0099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освоения курса </w:t>
      </w:r>
    </w:p>
    <w:p w:rsidR="006747B2" w:rsidRDefault="00992F2C" w:rsidP="0099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 «</w:t>
      </w:r>
      <w:r w:rsidRPr="00992F2C">
        <w:rPr>
          <w:rFonts w:ascii="Times New Roman" w:eastAsia="Times New Roman" w:hAnsi="Times New Roman" w:cs="Times New Roman"/>
          <w:b/>
          <w:sz w:val="28"/>
          <w:szCs w:val="28"/>
        </w:rPr>
        <w:t>Тропинка в профессию</w:t>
      </w: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92F2C" w:rsidRPr="006747B2" w:rsidRDefault="00992F2C" w:rsidP="0099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ходе реализации программы </w:t>
      </w:r>
      <w:proofErr w:type="gramStart"/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курса</w:t>
      </w:r>
      <w:proofErr w:type="gramEnd"/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обучающиеся должны овладевать специальными знаниями, умениями и навыками. К ним относятся: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6747B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когнитивные знания обучающихся о труде, о мире профессий;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</w:t>
      </w:r>
      <w:r w:rsidRPr="006747B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6747B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proofErr w:type="spellStart"/>
      <w:r w:rsidRPr="006747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6747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результаты: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Регулятивные универсальные учебные действия: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научится: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организовывать свою деятельность, готовить рабочее место для выполнения разных видов работ;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принимать (ставить) учебно-познавательную задачу и сохранять её до конца учебных действий;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действовать согласно составленному плану, а также по инструкциям учителя;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контролировать выполнение действий, вносить необходимые коррективы (свои и учителя);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оценивать результаты решения поставленных задач, находить ошибки и способы их устранения.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получит возможность научиться: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ставить учебно-познавательные задачи перед выполнением разных заданий;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проявлять инициативу в постановке новых задач, предлагать собственные способы решения;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Познавательные универсальные учебные действия: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научится: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осознавать учебно-познавательную, учебно-практическую, экспериментальную задачи;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использовать готовые модели для изучения строения природных объектов и объяснения природных явлений;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осуществлять кодирование и декодирование информации в знаково-символической форме.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получит возможность научиться: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изобразительную, схематическую, табличную);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дополнять готовые информационные объекты (тексты, таблицы, схемы, диаграммы), создавать собственные;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Коммуникативные универсальные учебные действия: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научится: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осознанно и произвольно строить речевое высказывание в устной и письменной форме;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получит возможность научиться: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Предметные результаты: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Знает: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Основные сферы профессиональной деятельности человека;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Основные понятия, признаки профессий, их значение в окружающем обществе;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Предприятия и учреждения населенного пункта, района;</w:t>
      </w:r>
    </w:p>
    <w:p w:rsidR="006747B2" w:rsidRPr="006747B2" w:rsidRDefault="006747B2" w:rsidP="00992F2C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Основные приемы выполнения учебных проектов.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Умеет: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Оперировать основными понятиями и категориями;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Рассказывать о профессии и обосновывать ее значение в жизни общества;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6747B2" w:rsidRPr="006747B2" w:rsidRDefault="006747B2" w:rsidP="00992F2C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:rsidR="006747B2" w:rsidRPr="006747B2" w:rsidRDefault="006747B2" w:rsidP="00992F2C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:rsid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 внеурочной деятельности «</w:t>
      </w:r>
      <w:r w:rsidRPr="00992F2C">
        <w:rPr>
          <w:rFonts w:ascii="Times New Roman" w:eastAsia="Times New Roman" w:hAnsi="Times New Roman" w:cs="Times New Roman"/>
          <w:b/>
          <w:sz w:val="28"/>
          <w:szCs w:val="28"/>
        </w:rPr>
        <w:t>Тропинка в профессию</w:t>
      </w: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992F2C" w:rsidRPr="00992F2C" w:rsidRDefault="00992F2C" w:rsidP="00992F2C">
      <w:pPr>
        <w:spacing w:after="0" w:line="339" w:lineRule="atLeast"/>
        <w:ind w:firstLine="709"/>
        <w:jc w:val="center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</w:pP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 xml:space="preserve">с указанием форм организации и видов деятельности   </w:t>
      </w:r>
    </w:p>
    <w:p w:rsidR="00CF2274" w:rsidRPr="00CF2274" w:rsidRDefault="00CF2274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Основные направления  рабочей  программы курса</w:t>
      </w:r>
    </w:p>
    <w:p w:rsidR="00CF2274" w:rsidRPr="00CF2274" w:rsidRDefault="00CF2274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для начальной школы (1-4 класс)</w:t>
      </w:r>
    </w:p>
    <w:p w:rsidR="00CF2274" w:rsidRPr="00CF2274" w:rsidRDefault="00CF2274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«Тропинка в профессию»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Модуль I -   «Играем в профессии»  - 1 класс.</w:t>
      </w:r>
    </w:p>
    <w:p w:rsidR="00CF2274" w:rsidRPr="00CF2274" w:rsidRDefault="00CF2274" w:rsidP="00CF2274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 формирование элементарных знаний о профессиях через игру.</w:t>
      </w:r>
    </w:p>
    <w:p w:rsidR="00CF2274" w:rsidRPr="00CF2274" w:rsidRDefault="00CF2274" w:rsidP="00CF2274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Модуль II -  «Путешествие в мир профессий»   - 2 класс.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Цель:</w:t>
      </w:r>
      <w:r w:rsidRPr="00CF227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расширение представлений детей о мире профессий.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Модуль III -  «У меня растут года…» - 3 класс.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Цель:</w:t>
      </w:r>
      <w:r w:rsidRPr="00CF227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мотивации, интерес к трудовой и учебной деятельности, стремление к коллективному общественно-полезному труду.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Модуль IV -  «Труд в почете любой, мир профессий большой»   - 4 класс.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Цель:</w:t>
      </w:r>
      <w:r w:rsidRPr="00CF227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добросовестное  </w:t>
      </w:r>
      <w:proofErr w:type="gramStart"/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отношении</w:t>
      </w:r>
      <w:proofErr w:type="gramEnd"/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92F2C" w:rsidRP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Модуль I «Играем в профессии»</w:t>
      </w:r>
    </w:p>
    <w:p w:rsidR="00992F2C" w:rsidRPr="00992F2C" w:rsidRDefault="004C1BC2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 (17</w:t>
      </w:r>
      <w:r w:rsidR="00992F2C" w:rsidRPr="00992F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часов</w:t>
      </w:r>
      <w:r w:rsidR="00992F2C" w:rsidRPr="00992F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Все работы хороши (2 ч.). Занятия с элементами игры.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Введение в тему. Стихи о профессиях.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 карточками (конкурс состоит в составлении целой из разрезанной на части картинки).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баркы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(рыбак),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ртомас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(матрос),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явше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(швея)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.И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гра отгадай пословицы (Без охоты..(нет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рыбока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Кому что нужно(2 ч.). Дидактическая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 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Оденем куклу на работу (2ч.). Дидактическая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строители (2ч.). Занятие с элементами игры.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Магазин (2ч.). Ролевая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идем в магазин (2ч.). Беседа с игровыми элементами.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 людей работающих в магазине?                                                                    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Аптека (2ч.). Ролевая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Игра.  Построение из геометрических фигур здания аптеки. Физкультминутка. Просмотр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Больница (2ч.). Ролевая игра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Игра (детский набор «Доктор»). Физкультминутка. Просмотр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бывают профессии (2 ч.). Игровой час.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«Закончи пословицу…» (например, «Без труда.. ( не вытянуть рыбку из пруда»).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Загадки о профессиях. Кроссворд о профессиях.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о каких профессиях мы сегодня узнали?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С.Мих</w:t>
      </w:r>
      <w:r w:rsidR="004C1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алков</w:t>
      </w:r>
      <w:proofErr w:type="spellEnd"/>
      <w:r w:rsidR="004C1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«Дядя Степа-милиционер» (1</w:t>
      </w: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ч.). Чтение.</w:t>
      </w:r>
    </w:p>
    <w:p w:rsidR="00992F2C" w:rsidRP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47B2" w:rsidRPr="006747B2" w:rsidRDefault="00992F2C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6747B2" w:rsidP="00CF2274">
      <w:pPr>
        <w:spacing w:after="0" w:afterAutospacing="1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747B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="00CF2274" w:rsidRPr="00CF22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Формы работы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Классные часы и беседы о профессиях.</w:t>
      </w:r>
    </w:p>
    <w:p w:rsidR="00CF2274" w:rsidRPr="00CF2274" w:rsidRDefault="004C1BC2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2</w:t>
      </w:r>
      <w:r w:rsidR="00CF2274"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Конкурсы рисунков.</w:t>
      </w:r>
    </w:p>
    <w:p w:rsidR="00CF2274" w:rsidRPr="00CF2274" w:rsidRDefault="004C1BC2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3</w:t>
      </w:r>
      <w:r w:rsidR="00CF2274"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  <w:r w:rsidR="00CF2274"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Экскурсии.</w:t>
      </w:r>
    </w:p>
    <w:p w:rsidR="00CF2274" w:rsidRPr="00CF2274" w:rsidRDefault="004C1BC2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4</w:t>
      </w:r>
      <w:r w:rsidR="00CF2274"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Игры-викторины.</w:t>
      </w:r>
    </w:p>
    <w:p w:rsidR="00CF2274" w:rsidRPr="00CF2274" w:rsidRDefault="004C1BC2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5</w:t>
      </w:r>
      <w:r w:rsidR="00CF2274"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Встречи с людьми разных профессий.</w:t>
      </w:r>
    </w:p>
    <w:p w:rsidR="00CF2274" w:rsidRPr="00CF2274" w:rsidRDefault="004C1BC2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6</w:t>
      </w:r>
      <w:r w:rsidR="00CF2274"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Описание профессий.</w:t>
      </w:r>
    </w:p>
    <w:p w:rsidR="00CF2274" w:rsidRPr="00CF2274" w:rsidRDefault="004C1BC2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7</w:t>
      </w:r>
      <w:r w:rsidR="00CF2274"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Реклама профессий.</w:t>
      </w:r>
    </w:p>
    <w:p w:rsidR="00CF2274" w:rsidRPr="00CF2274" w:rsidRDefault="004C1BC2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8</w:t>
      </w:r>
      <w:r w:rsidR="00CF2274"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Творческая работа.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CF2274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Методы и приемы профориентации в начальной школе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F22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Основные методы и приемы профориентации младших школьников:</w:t>
      </w:r>
    </w:p>
    <w:p w:rsid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 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природе»  и др.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         Во 2 классе продолжается знакомство учеников с трудом людей, углубляется их знание о разных профессиях, 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   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</w:t>
      </w:r>
      <w:proofErr w:type="gramStart"/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Заканчивая начальную школу</w:t>
      </w:r>
      <w:proofErr w:type="gramEnd"/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дети должны иметь начальное представление о поиске сведений о профессии в современном информационном поле, не ограничиваясь просто 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виртуальными играми, и получить первоначальный незабываемей опыт своей поисковой и исследовательской деятельности.</w:t>
      </w:r>
    </w:p>
    <w:p w:rsidR="00CF2274" w:rsidRPr="00CF2274" w:rsidRDefault="00CF2274" w:rsidP="00CF2274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Default="00CF2274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 курса внеурочной деятельности «</w:t>
      </w:r>
      <w:r w:rsidRPr="00CF2274">
        <w:rPr>
          <w:rFonts w:ascii="Times New Roman" w:eastAsia="Times New Roman" w:hAnsi="Times New Roman" w:cs="Times New Roman"/>
          <w:b/>
          <w:sz w:val="28"/>
          <w:szCs w:val="28"/>
        </w:rPr>
        <w:t>Тропинка в профессию</w:t>
      </w: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F2274" w:rsidRPr="00CF2274" w:rsidRDefault="00CF2274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2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Модуль I    «Играем в профессии»  </w:t>
      </w:r>
      <w:r w:rsidR="00B5617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(17 часов</w:t>
      </w: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CF2274" w:rsidRPr="00CF2274" w:rsidRDefault="00CF2274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pPr w:leftFromText="180" w:rightFromText="180" w:topFromText="251" w:vertAnchor="text" w:tblpXSpec="right" w:tblpYSpec="center"/>
        <w:tblW w:w="14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4395"/>
        <w:gridCol w:w="1984"/>
        <w:gridCol w:w="6987"/>
      </w:tblGrid>
      <w:tr w:rsidR="00CF2274" w:rsidRPr="00CF2274" w:rsidTr="00F307D1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B56179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B56179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игры-</w:t>
            </w:r>
          </w:p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B56179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«Кому, что нужно»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</w:p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B56179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«Оденем куклу на работу, едем на работу»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B56179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</w:p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CF2274" w:rsidRPr="00CF2274" w:rsidTr="00F307D1">
        <w:trPr>
          <w:trHeight w:val="621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B56179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«Мы строители»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</w:t>
            </w:r>
          </w:p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B56179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«Магазин»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B56179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«Аптека»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B56179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«Больница»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B56179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«Какие бывают профессии»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знакомство,  игровой час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B56179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Михалков «Дядя Степа»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Чтение, беседы, викторины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B56179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«Дядя Степа-милиционер»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B56179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Экскурсия,  видео урок,  встреча  с работником полиции</w:t>
            </w:r>
          </w:p>
        </w:tc>
      </w:tr>
    </w:tbl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</w:p>
    <w:sectPr w:rsidR="00CF2274" w:rsidRPr="00CF2274" w:rsidSect="004C1BC2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2C" w:rsidRDefault="00663A2C" w:rsidP="006747B2">
      <w:pPr>
        <w:spacing w:after="0" w:line="240" w:lineRule="auto"/>
      </w:pPr>
      <w:r>
        <w:separator/>
      </w:r>
    </w:p>
  </w:endnote>
  <w:endnote w:type="continuationSeparator" w:id="0">
    <w:p w:rsidR="00663A2C" w:rsidRDefault="00663A2C" w:rsidP="0067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0236"/>
      <w:docPartObj>
        <w:docPartGallery w:val="Page Numbers (Bottom of Page)"/>
        <w:docPartUnique/>
      </w:docPartObj>
    </w:sdtPr>
    <w:sdtContent>
      <w:p w:rsidR="004C1BC2" w:rsidRDefault="004C1B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1D9">
          <w:rPr>
            <w:noProof/>
          </w:rPr>
          <w:t>3</w:t>
        </w:r>
        <w:r>
          <w:fldChar w:fldCharType="end"/>
        </w:r>
      </w:p>
    </w:sdtContent>
  </w:sdt>
  <w:p w:rsidR="004C1BC2" w:rsidRDefault="004C1B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2C" w:rsidRDefault="00663A2C" w:rsidP="006747B2">
      <w:pPr>
        <w:spacing w:after="0" w:line="240" w:lineRule="auto"/>
      </w:pPr>
      <w:r>
        <w:separator/>
      </w:r>
    </w:p>
  </w:footnote>
  <w:footnote w:type="continuationSeparator" w:id="0">
    <w:p w:rsidR="00663A2C" w:rsidRDefault="00663A2C" w:rsidP="00674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8D"/>
    <w:rsid w:val="00013FA5"/>
    <w:rsid w:val="000401D9"/>
    <w:rsid w:val="0039328D"/>
    <w:rsid w:val="004C1BC2"/>
    <w:rsid w:val="00537C54"/>
    <w:rsid w:val="00540756"/>
    <w:rsid w:val="00663A2C"/>
    <w:rsid w:val="006747B2"/>
    <w:rsid w:val="00875DE0"/>
    <w:rsid w:val="00992F2C"/>
    <w:rsid w:val="00B56179"/>
    <w:rsid w:val="00CF2274"/>
    <w:rsid w:val="00F307D1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7B2"/>
  </w:style>
  <w:style w:type="paragraph" w:styleId="a5">
    <w:name w:val="footer"/>
    <w:basedOn w:val="a"/>
    <w:link w:val="a6"/>
    <w:uiPriority w:val="99"/>
    <w:unhideWhenUsed/>
    <w:rsid w:val="0067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7B2"/>
  </w:style>
  <w:style w:type="paragraph" w:styleId="a5">
    <w:name w:val="footer"/>
    <w:basedOn w:val="a"/>
    <w:link w:val="a6"/>
    <w:uiPriority w:val="99"/>
    <w:unhideWhenUsed/>
    <w:rsid w:val="0067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3480</Words>
  <Characters>19838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79236</dc:creator>
  <cp:lastModifiedBy>Пользователь</cp:lastModifiedBy>
  <cp:revision>6</cp:revision>
  <dcterms:created xsi:type="dcterms:W3CDTF">2022-10-25T04:04:00Z</dcterms:created>
  <dcterms:modified xsi:type="dcterms:W3CDTF">2023-09-06T16:44:00Z</dcterms:modified>
</cp:coreProperties>
</file>