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bookmarkStart w:id="0" w:name="block-10417882"/>
      <w:r w:rsidRPr="005828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1"/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82832">
        <w:rPr>
          <w:rFonts w:ascii="Times New Roman" w:hAnsi="Times New Roman"/>
          <w:b/>
          <w:color w:val="000000"/>
          <w:sz w:val="28"/>
          <w:lang w:val="ru-RU"/>
        </w:rPr>
        <w:t>Верховажского</w:t>
      </w:r>
      <w:proofErr w:type="spellEnd"/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Вологодской области</w:t>
      </w:r>
      <w:bookmarkEnd w:id="2"/>
      <w:r w:rsidRPr="005828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82832">
        <w:rPr>
          <w:rFonts w:ascii="Times New Roman" w:hAnsi="Times New Roman"/>
          <w:b/>
          <w:color w:val="000000"/>
          <w:sz w:val="28"/>
          <w:lang w:val="ru-RU"/>
        </w:rPr>
        <w:t>Верховажская</w:t>
      </w:r>
      <w:proofErr w:type="spellEnd"/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</w:t>
      </w:r>
      <w:proofErr w:type="spellStart"/>
      <w:r w:rsidRPr="00582832">
        <w:rPr>
          <w:rFonts w:ascii="Times New Roman" w:hAnsi="Times New Roman"/>
          <w:b/>
          <w:color w:val="000000"/>
          <w:sz w:val="28"/>
          <w:lang w:val="ru-RU"/>
        </w:rPr>
        <w:t>Я.Я.Кремлева</w:t>
      </w:r>
      <w:proofErr w:type="spellEnd"/>
      <w:r w:rsidRPr="0058283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2832" w:rsidRPr="00BD401E" w:rsidTr="0058722D">
        <w:tc>
          <w:tcPr>
            <w:tcW w:w="3114" w:type="dxa"/>
          </w:tcPr>
          <w:p w:rsidR="00582832" w:rsidRPr="00D81C3B" w:rsidRDefault="00582832" w:rsidP="0058722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1C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2832" w:rsidRPr="00987D8A" w:rsidRDefault="00582832" w:rsidP="005872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педагогического совета</w:t>
            </w:r>
          </w:p>
          <w:p w:rsidR="00582832" w:rsidRPr="00987D8A" w:rsidRDefault="00582832" w:rsidP="00587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  <w:proofErr w:type="spellEnd"/>
          </w:p>
          <w:p w:rsidR="00B963E9" w:rsidRDefault="00582832" w:rsidP="00B9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  <w:p w:rsidR="00582832" w:rsidRPr="00987D8A" w:rsidRDefault="00B963E9" w:rsidP="00B9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82832"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2832" w:rsidRPr="00D81C3B" w:rsidRDefault="00582832" w:rsidP="005872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2832" w:rsidRPr="00D81C3B" w:rsidRDefault="00582832" w:rsidP="005872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1C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2832" w:rsidRPr="00987D8A" w:rsidRDefault="00582832" w:rsidP="005872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 школы</w:t>
            </w:r>
          </w:p>
          <w:p w:rsidR="00582832" w:rsidRPr="00987D8A" w:rsidRDefault="00582832" w:rsidP="00587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47675" cy="342900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832" w:rsidRPr="00987D8A" w:rsidRDefault="00582832" w:rsidP="00587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Н.В.Зобнина</w:t>
            </w:r>
            <w:proofErr w:type="spellEnd"/>
          </w:p>
          <w:p w:rsidR="00B963E9" w:rsidRDefault="00582832" w:rsidP="00B9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582832" w:rsidRPr="00987D8A" w:rsidRDefault="00B963E9" w:rsidP="00B9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82832"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2832" w:rsidRPr="00D81C3B" w:rsidRDefault="00582832" w:rsidP="005872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2832" w:rsidRPr="00D81C3B" w:rsidRDefault="00582832" w:rsidP="005872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81C3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2832" w:rsidRPr="00987D8A" w:rsidRDefault="00582832" w:rsidP="005872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</w:t>
            </w:r>
            <w:proofErr w:type="spell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Верховажская</w:t>
            </w:r>
            <w:proofErr w:type="spellEnd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средняя школа имени </w:t>
            </w:r>
            <w:proofErr w:type="spell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Я.Я.Кремлева</w:t>
            </w:r>
            <w:proofErr w:type="spellEnd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582832" w:rsidRPr="00987D8A" w:rsidRDefault="00582832" w:rsidP="005872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2000" cy="638175"/>
                  <wp:effectExtent l="0" t="0" r="0" b="0"/>
                  <wp:docPr id="1" name="Рисунок 1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832" w:rsidRPr="00987D8A" w:rsidRDefault="00582832" w:rsidP="00587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  <w:proofErr w:type="spellEnd"/>
          </w:p>
          <w:p w:rsidR="00B963E9" w:rsidRDefault="00582832" w:rsidP="00B9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</w:p>
          <w:p w:rsidR="00582832" w:rsidRPr="00987D8A" w:rsidRDefault="00B963E9" w:rsidP="00B963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</w:t>
            </w:r>
            <w:r w:rsidR="00BD40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82832" w:rsidRPr="00987D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2832" w:rsidRPr="00D81C3B" w:rsidRDefault="00582832" w:rsidP="005872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/>
        <w:ind w:left="12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‌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1453565)</w:t>
      </w:r>
    </w:p>
    <w:p w:rsidR="00BE1564" w:rsidRPr="00582832" w:rsidRDefault="00BE1564">
      <w:pPr>
        <w:spacing w:after="0"/>
        <w:ind w:left="120"/>
        <w:jc w:val="center"/>
        <w:rPr>
          <w:lang w:val="ru-RU"/>
        </w:rPr>
      </w:pP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BE1564" w:rsidRPr="00582832" w:rsidRDefault="001E6D22">
      <w:pPr>
        <w:spacing w:after="0" w:line="408" w:lineRule="auto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E1564" w:rsidRPr="00582832" w:rsidRDefault="00BE1564">
      <w:pPr>
        <w:spacing w:after="0"/>
        <w:ind w:left="120"/>
        <w:jc w:val="center"/>
        <w:rPr>
          <w:lang w:val="ru-RU"/>
        </w:rPr>
      </w:pPr>
    </w:p>
    <w:p w:rsidR="00BE1564" w:rsidRPr="00582832" w:rsidRDefault="00BE1564">
      <w:pPr>
        <w:spacing w:after="0"/>
        <w:ind w:left="120"/>
        <w:jc w:val="center"/>
        <w:rPr>
          <w:lang w:val="ru-RU"/>
        </w:rPr>
      </w:pPr>
    </w:p>
    <w:p w:rsidR="00BE1564" w:rsidRPr="00582832" w:rsidRDefault="00BE1564">
      <w:pPr>
        <w:spacing w:after="0"/>
        <w:ind w:left="120"/>
        <w:jc w:val="center"/>
        <w:rPr>
          <w:lang w:val="ru-RU"/>
        </w:rPr>
      </w:pPr>
    </w:p>
    <w:p w:rsidR="00BE1564" w:rsidRPr="00582832" w:rsidRDefault="00BE1564" w:rsidP="00582832">
      <w:pPr>
        <w:spacing w:after="0"/>
        <w:rPr>
          <w:lang w:val="ru-RU"/>
        </w:rPr>
      </w:pPr>
    </w:p>
    <w:p w:rsidR="00BE1564" w:rsidRPr="00582832" w:rsidRDefault="00BE1564">
      <w:pPr>
        <w:spacing w:after="0"/>
        <w:ind w:left="120"/>
        <w:jc w:val="center"/>
        <w:rPr>
          <w:lang w:val="ru-RU"/>
        </w:rPr>
      </w:pPr>
    </w:p>
    <w:p w:rsidR="00BE1564" w:rsidRPr="00582832" w:rsidRDefault="001E6D22">
      <w:pPr>
        <w:spacing w:after="0"/>
        <w:ind w:left="120"/>
        <w:jc w:val="center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b243c2b-d9e4-44f5-a2b5-32ebc85ef21c"/>
      <w:proofErr w:type="spellStart"/>
      <w:r w:rsidR="00BD401E"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proofErr w:type="spellEnd"/>
      <w:r w:rsidR="00BD401E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58283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rPr>
          <w:lang w:val="ru-RU"/>
        </w:rPr>
        <w:sectPr w:rsidR="00BE1564" w:rsidRPr="00582832">
          <w:pgSz w:w="11906" w:h="16383"/>
          <w:pgMar w:top="1134" w:right="850" w:bottom="1134" w:left="1701" w:header="720" w:footer="720" w:gutter="0"/>
          <w:cols w:space="720"/>
        </w:sect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bookmarkStart w:id="4" w:name="block-10417883"/>
      <w:bookmarkEnd w:id="0"/>
      <w:r w:rsidRPr="005828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BE1564" w:rsidRDefault="001E6D22">
      <w:pPr>
        <w:spacing w:after="0" w:line="264" w:lineRule="auto"/>
        <w:ind w:firstLine="600"/>
        <w:jc w:val="both"/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E1564" w:rsidRPr="00582832" w:rsidRDefault="001E6D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:rsidR="00BE1564" w:rsidRPr="00582832" w:rsidRDefault="001E6D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BE1564" w:rsidRPr="00582832" w:rsidRDefault="001E6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BE1564" w:rsidRPr="00582832" w:rsidRDefault="001E6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BE1564" w:rsidRPr="00582832" w:rsidRDefault="001E6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BE1564" w:rsidRPr="00582832" w:rsidRDefault="001E6D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BE1564" w:rsidRPr="00582832" w:rsidRDefault="001E6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E1564" w:rsidRPr="00582832" w:rsidRDefault="001E6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BE1564" w:rsidRPr="00582832" w:rsidRDefault="001E6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BE1564" w:rsidRPr="00582832" w:rsidRDefault="001E6D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BE1564" w:rsidRPr="00582832" w:rsidRDefault="001E6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BE1564" w:rsidRPr="00582832" w:rsidRDefault="001E6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BE1564" w:rsidRPr="00582832" w:rsidRDefault="001E6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BE1564" w:rsidRPr="00582832" w:rsidRDefault="001E6D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144c275-5dda-41db-8d94-37f2810a0979"/>
      <w:r w:rsidRPr="00582832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5"/>
      <w:r w:rsidRPr="00582832">
        <w:rPr>
          <w:rFonts w:ascii="Times New Roman" w:hAnsi="Times New Roman"/>
          <w:color w:val="000000"/>
          <w:sz w:val="28"/>
          <w:lang w:val="ru-RU"/>
        </w:rPr>
        <w:t>‌</w:t>
      </w:r>
    </w:p>
    <w:p w:rsidR="00BE1564" w:rsidRPr="00582832" w:rsidRDefault="00BE1564">
      <w:pPr>
        <w:spacing w:after="0" w:line="264" w:lineRule="auto"/>
        <w:ind w:left="120"/>
        <w:jc w:val="both"/>
        <w:rPr>
          <w:lang w:val="ru-RU"/>
        </w:rPr>
      </w:pPr>
    </w:p>
    <w:p w:rsidR="00BE1564" w:rsidRPr="00582832" w:rsidRDefault="00BE1564">
      <w:pPr>
        <w:rPr>
          <w:lang w:val="ru-RU"/>
        </w:rPr>
        <w:sectPr w:rsidR="00BE1564" w:rsidRPr="00582832">
          <w:pgSz w:w="11906" w:h="16383"/>
          <w:pgMar w:top="1134" w:right="850" w:bottom="1134" w:left="1701" w:header="720" w:footer="720" w:gutter="0"/>
          <w:cols w:space="720"/>
        </w:sectPr>
      </w:pP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bookmarkStart w:id="6" w:name="block-10417885"/>
      <w:bookmarkEnd w:id="4"/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28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BE1564" w:rsidRPr="00582832" w:rsidRDefault="00BE1564">
      <w:pPr>
        <w:spacing w:after="0" w:line="264" w:lineRule="auto"/>
        <w:ind w:left="120"/>
        <w:jc w:val="both"/>
        <w:rPr>
          <w:lang w:val="ru-RU"/>
        </w:rPr>
      </w:pP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58283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82832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82832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82832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82832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582832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582832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58283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82832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BE1564" w:rsidRPr="00582832" w:rsidRDefault="00BE1564">
      <w:pPr>
        <w:spacing w:after="0"/>
        <w:ind w:left="120"/>
        <w:jc w:val="both"/>
        <w:rPr>
          <w:lang w:val="ru-RU"/>
        </w:rPr>
      </w:pPr>
    </w:p>
    <w:p w:rsidR="00BE1564" w:rsidRPr="00582832" w:rsidRDefault="001E6D22">
      <w:pPr>
        <w:spacing w:after="0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E1564" w:rsidRPr="00582832" w:rsidRDefault="00BE1564">
      <w:pPr>
        <w:spacing w:after="0"/>
        <w:ind w:left="120"/>
        <w:jc w:val="both"/>
        <w:rPr>
          <w:lang w:val="ru-RU"/>
        </w:rPr>
      </w:pPr>
    </w:p>
    <w:p w:rsidR="00BE1564" w:rsidRPr="00582832" w:rsidRDefault="001E6D22">
      <w:pPr>
        <w:spacing w:after="0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58283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582832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582832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582832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582832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582832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582832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582832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582832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582832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582832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</w:p>
    <w:p w:rsidR="00BE1564" w:rsidRPr="00582832" w:rsidRDefault="00BE1564">
      <w:pPr>
        <w:rPr>
          <w:lang w:val="ru-RU"/>
        </w:rPr>
        <w:sectPr w:rsidR="00BE1564" w:rsidRPr="00582832">
          <w:pgSz w:w="11906" w:h="16383"/>
          <w:pgMar w:top="1134" w:right="850" w:bottom="1134" w:left="1701" w:header="720" w:footer="720" w:gutter="0"/>
          <w:cols w:space="720"/>
        </w:sectPr>
      </w:pP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bookmarkStart w:id="7" w:name="block-10417884"/>
      <w:bookmarkEnd w:id="6"/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BE1564" w:rsidRPr="00582832" w:rsidRDefault="00BE1564">
      <w:pPr>
        <w:spacing w:after="0" w:line="264" w:lineRule="auto"/>
        <w:ind w:left="120"/>
        <w:jc w:val="both"/>
        <w:rPr>
          <w:lang w:val="ru-RU"/>
        </w:rPr>
      </w:pPr>
    </w:p>
    <w:p w:rsidR="00BE1564" w:rsidRPr="00582832" w:rsidRDefault="001E6D22">
      <w:pPr>
        <w:spacing w:after="0" w:line="264" w:lineRule="auto"/>
        <w:ind w:left="12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BE1564" w:rsidRPr="00582832" w:rsidRDefault="00BE1564">
      <w:pPr>
        <w:spacing w:after="0" w:line="264" w:lineRule="auto"/>
        <w:ind w:left="120"/>
        <w:jc w:val="both"/>
        <w:rPr>
          <w:lang w:val="ru-RU"/>
        </w:r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582832">
        <w:rPr>
          <w:rFonts w:ascii="Times New Roman" w:hAnsi="Times New Roman"/>
          <w:color w:val="000000"/>
          <w:sz w:val="28"/>
          <w:lang w:val="ru-RU"/>
        </w:rPr>
        <w:t>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/>
        <w:ind w:left="120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BE1564" w:rsidRPr="00582832" w:rsidRDefault="00BE1564">
      <w:pPr>
        <w:spacing w:after="0" w:line="264" w:lineRule="auto"/>
        <w:ind w:left="120"/>
        <w:rPr>
          <w:lang w:val="ru-RU"/>
        </w:rPr>
      </w:pPr>
    </w:p>
    <w:p w:rsidR="00BE1564" w:rsidRPr="00582832" w:rsidRDefault="001E6D22">
      <w:pPr>
        <w:spacing w:after="0" w:line="264" w:lineRule="auto"/>
        <w:ind w:left="120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/>
        <w:ind w:firstLine="60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/>
        <w:ind w:firstLine="600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/>
        <w:ind w:firstLine="60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E1564" w:rsidRPr="00582832" w:rsidRDefault="00BE1564">
      <w:pPr>
        <w:spacing w:after="0" w:line="264" w:lineRule="auto"/>
        <w:ind w:left="120"/>
        <w:jc w:val="both"/>
        <w:rPr>
          <w:lang w:val="ru-RU"/>
        </w:r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BE1564" w:rsidRPr="00582832" w:rsidRDefault="00BE1564">
      <w:pPr>
        <w:spacing w:after="0" w:line="264" w:lineRule="auto"/>
        <w:ind w:left="120"/>
        <w:jc w:val="both"/>
        <w:rPr>
          <w:lang w:val="ru-RU"/>
        </w:rPr>
      </w:pPr>
      <w:bookmarkStart w:id="8" w:name="_Toc139840030"/>
      <w:bookmarkEnd w:id="8"/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82832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582832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8283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);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BE1564" w:rsidRPr="00582832" w:rsidRDefault="001E6D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5828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2832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BE1564" w:rsidRPr="00582832" w:rsidRDefault="00BE1564">
      <w:pPr>
        <w:rPr>
          <w:lang w:val="ru-RU"/>
        </w:rPr>
        <w:sectPr w:rsidR="00BE1564" w:rsidRPr="00582832">
          <w:pgSz w:w="11906" w:h="16383"/>
          <w:pgMar w:top="1134" w:right="850" w:bottom="1134" w:left="1701" w:header="720" w:footer="720" w:gutter="0"/>
          <w:cols w:space="720"/>
        </w:sectPr>
      </w:pPr>
    </w:p>
    <w:p w:rsidR="00BE1564" w:rsidRDefault="001E6D22">
      <w:pPr>
        <w:spacing w:after="0"/>
        <w:ind w:left="120"/>
      </w:pPr>
      <w:bookmarkStart w:id="9" w:name="block-10417886"/>
      <w:bookmarkEnd w:id="7"/>
      <w:r w:rsidRPr="005828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564" w:rsidRDefault="001E6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E156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</w:tr>
      <w:tr w:rsidR="00BE1564" w:rsidRPr="00BD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28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</w:tbl>
    <w:p w:rsidR="00BE1564" w:rsidRDefault="00BE1564">
      <w:pPr>
        <w:sectPr w:rsidR="00BE1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64" w:rsidRDefault="001E6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E156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1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BE15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</w:tbl>
    <w:p w:rsidR="00BE1564" w:rsidRDefault="00BE1564">
      <w:pPr>
        <w:sectPr w:rsidR="00BE1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64" w:rsidRDefault="00BE1564">
      <w:pPr>
        <w:sectPr w:rsidR="00BE1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64" w:rsidRDefault="001E6D22">
      <w:pPr>
        <w:spacing w:after="0"/>
        <w:ind w:left="120"/>
      </w:pPr>
      <w:bookmarkStart w:id="10" w:name="block-104178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564" w:rsidRDefault="001E6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221"/>
      </w:tblGrid>
      <w:tr w:rsidR="00BE1564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2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"Получение этилена и изучение его свойств"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номенклатура. Электронное и пространственное строение молекул бензола и толуола, их физические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991E5D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AD1C84" w:rsidP="00BD401E">
            <w:pPr>
              <w:spacing w:after="0"/>
              <w:ind w:left="135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17004F" w:rsidRDefault="001E6D22">
            <w:pPr>
              <w:spacing w:after="0"/>
              <w:ind w:left="135"/>
              <w:rPr>
                <w:color w:val="C00000"/>
                <w:lang w:val="ru-RU"/>
              </w:rPr>
            </w:pPr>
            <w:r w:rsidRPr="0072623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72623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аренов</w:t>
            </w:r>
            <w:proofErr w:type="spellEnd"/>
            <w:r w:rsidR="00BD401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726230" w:rsidP="00BD401E">
            <w:pPr>
              <w:spacing w:after="0"/>
              <w:ind w:left="135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726230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726230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726230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03719D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03719D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дигалогеналканов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AB3B64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AB3B64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AB3B64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5E7D8D" w:rsidRDefault="005E7D8D" w:rsidP="00BD401E">
            <w:pPr>
              <w:spacing w:after="0"/>
              <w:ind w:left="135"/>
              <w:jc w:val="center"/>
              <w:rPr>
                <w:lang w:val="ru-RU"/>
              </w:rPr>
            </w:pPr>
            <w:r w:rsidRPr="005E7D8D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5E7D8D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Решение экспериментальных задач по теме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"Спирты и фенолы"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4D3124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4D31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A90DE5" w:rsidP="00BD401E">
            <w:pPr>
              <w:spacing w:after="0"/>
              <w:ind w:left="135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3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0F446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0F446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0F4463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0F446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0F446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0F4463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производных карбоновых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454D98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454D98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454D98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Pr="00A0037D" w:rsidRDefault="001E6D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  <w:r w:rsidR="00A00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(35)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722D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r w:rsidRPr="0058722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7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DC773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DC773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DC7733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A12F7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A12F73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A12F73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913A9B" w:rsidP="00BD401E">
            <w:pPr>
              <w:spacing w:after="0"/>
              <w:ind w:left="135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913A9B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913A9B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Pr="00D52661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D52661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D52661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D52661" w:rsidRDefault="00D52661" w:rsidP="00BD401E">
            <w:pPr>
              <w:spacing w:after="0"/>
              <w:ind w:left="135"/>
              <w:jc w:val="center"/>
              <w:rPr>
                <w:lang w:val="ru-RU"/>
              </w:rPr>
            </w:pPr>
            <w:r w:rsidRPr="00D52661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ru-RU"/>
              </w:rPr>
              <w:t>​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D52661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C10E0E" w:rsidP="00BD401E">
            <w:pPr>
              <w:spacing w:after="0"/>
              <w:ind w:left="135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AB22A2" w:rsidP="00BD401E">
            <w:pPr>
              <w:spacing w:after="0"/>
              <w:ind w:left="135"/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4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07A95" w:rsidRDefault="001E6D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7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  <w:p w:rsidR="00BE1564" w:rsidRPr="00307A95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307A95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307A95" w:rsidRDefault="001E6D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  <w:p w:rsidR="00BE1564" w:rsidRPr="00307A95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307A95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 w:rsidRPr="003A76F1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их синтеза —полимеризация и поликонденсация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BE1564" w:rsidP="003A76F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BD401E">
            <w:pPr>
              <w:spacing w:after="0"/>
              <w:ind w:left="135"/>
              <w:rPr>
                <w:lang w:val="ru-RU"/>
              </w:rPr>
            </w:pPr>
            <w:hyperlink r:id="rId4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E6D22" w:rsidRPr="003A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1E6D22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1E6D22" w:rsidRPr="003A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6D2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1E6D22" w:rsidRPr="003A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E6D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E6D22" w:rsidRPr="003A7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1E6D22">
            <w:pPr>
              <w:spacing w:after="0"/>
              <w:rPr>
                <w:lang w:val="ru-RU"/>
              </w:rPr>
            </w:pPr>
            <w:r w:rsidRPr="003A7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 w:rsidRPr="00BD401E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BE1564" w:rsidP="003A76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Pr="003A76F1" w:rsidRDefault="00BE1564">
            <w:pPr>
              <w:spacing w:after="0"/>
              <w:ind w:left="135"/>
              <w:rPr>
                <w:lang w:val="ru-RU"/>
              </w:rPr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Pr="00097FAE" w:rsidRDefault="00BE15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</w:tbl>
    <w:p w:rsidR="00BE1564" w:rsidRDefault="00BE1564">
      <w:pPr>
        <w:sectPr w:rsidR="00BE1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64" w:rsidRDefault="001E6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5"/>
        <w:gridCol w:w="1841"/>
        <w:gridCol w:w="1910"/>
        <w:gridCol w:w="2221"/>
      </w:tblGrid>
      <w:tr w:rsidR="00BE1564">
        <w:trPr>
          <w:trHeight w:val="144"/>
          <w:tblCellSpacing w:w="20" w:type="nil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1564" w:rsidRDefault="00BE1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564" w:rsidRDefault="00BE1564"/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5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6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соединений.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Стекло, его получение, виды стекла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2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элементов. Магний и кальций: получение, физические и химические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3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4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5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6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7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8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79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80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D401E">
            <w:pPr>
              <w:spacing w:after="0"/>
              <w:ind w:left="135"/>
            </w:pPr>
            <w:hyperlink r:id="rId81">
              <w:r w:rsidR="001E6D22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сельском хозяйстве. Органические </w:t>
            </w: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минеральные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  <w:jc w:val="center"/>
            </w:pP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BE1564" w:rsidRDefault="00BE1564">
            <w:pPr>
              <w:spacing w:after="0"/>
              <w:ind w:left="135"/>
            </w:pPr>
          </w:p>
        </w:tc>
      </w:tr>
      <w:tr w:rsidR="00BE1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564" w:rsidRPr="00582832" w:rsidRDefault="001E6D22">
            <w:pPr>
              <w:spacing w:after="0"/>
              <w:ind w:left="135"/>
              <w:rPr>
                <w:lang w:val="ru-RU"/>
              </w:rPr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 w:rsidRPr="005828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1564" w:rsidRDefault="001E6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1564" w:rsidRDefault="00BE1564"/>
        </w:tc>
      </w:tr>
    </w:tbl>
    <w:p w:rsidR="00BE1564" w:rsidRDefault="00BE1564">
      <w:pPr>
        <w:sectPr w:rsidR="00BE1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64" w:rsidRDefault="00BE1564">
      <w:pPr>
        <w:sectPr w:rsidR="00BE15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564" w:rsidRDefault="001E6D22">
      <w:pPr>
        <w:spacing w:after="0"/>
        <w:ind w:left="120"/>
      </w:pPr>
      <w:bookmarkStart w:id="11" w:name="block-104178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1564" w:rsidRDefault="001E6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1564" w:rsidRPr="00582832" w:rsidRDefault="001E6D22">
      <w:pPr>
        <w:spacing w:after="0" w:line="480" w:lineRule="auto"/>
        <w:ind w:left="12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6f46dc2-be26-4fd5-bdfb-1aeb59ee511e"/>
      <w:r w:rsidRPr="00582832">
        <w:rPr>
          <w:rFonts w:ascii="Times New Roman" w:hAnsi="Times New Roman"/>
          <w:color w:val="000000"/>
          <w:sz w:val="28"/>
          <w:lang w:val="ru-RU"/>
        </w:rPr>
        <w:t xml:space="preserve">• Химия, </w:t>
      </w:r>
      <w:r w:rsidR="00BD401E">
        <w:rPr>
          <w:rFonts w:ascii="Times New Roman" w:hAnsi="Times New Roman"/>
          <w:color w:val="000000"/>
          <w:sz w:val="28"/>
          <w:lang w:val="ru-RU"/>
        </w:rPr>
        <w:t>10-</w:t>
      </w:r>
      <w:r w:rsidRPr="00582832">
        <w:rPr>
          <w:rFonts w:ascii="Times New Roman" w:hAnsi="Times New Roman"/>
          <w:color w:val="000000"/>
          <w:sz w:val="28"/>
          <w:lang w:val="ru-RU"/>
        </w:rPr>
        <w:t>11 класс/ Габриелян О.С., Остроумов И.Г., Сладков С.А., Лёвкин А.Н., Акционерное общество «Издательство «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58283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564" w:rsidRPr="00582832" w:rsidRDefault="001E6D22">
      <w:pPr>
        <w:spacing w:after="0" w:line="480" w:lineRule="auto"/>
        <w:ind w:left="12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13" w:name="_GoBack"/>
      <w:bookmarkEnd w:id="13"/>
    </w:p>
    <w:p w:rsidR="00BE1564" w:rsidRPr="00582832" w:rsidRDefault="001E6D22">
      <w:pPr>
        <w:spacing w:after="0"/>
        <w:ind w:left="12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564" w:rsidRPr="00582832" w:rsidRDefault="001E6D22">
      <w:pPr>
        <w:spacing w:after="0" w:line="480" w:lineRule="auto"/>
        <w:ind w:left="120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1564" w:rsidRPr="00582832" w:rsidRDefault="001E6D22">
      <w:pPr>
        <w:spacing w:after="0" w:line="480" w:lineRule="auto"/>
        <w:ind w:left="12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​‌Дополнительная литература для учителя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1.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Буцкус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П.Ф. Книга для чтения по органической химии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Просвещение,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2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>. Жиряков В.Г. Органическая химия. –М.: Просвещение,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3. Лидин Р.А., Якимова Е.Е.,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Воротникова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Н.А. Химия. Методические материалы 10-11 классы. - </w:t>
      </w:r>
      <w:proofErr w:type="spellStart"/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>М.:Дрофа</w:t>
      </w:r>
      <w:proofErr w:type="spellEnd"/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4. Назарова Г.С., Лаврова В.Н. Использование учебного оборудования на практических занятиях по химии. –М.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5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>. Лидин Р.А и др. Химия. 10-11 классы. Дидактические материалы (Решение задач). – М.: Дрофа,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6. Лидин Р.А., Маргулис В.Б. Химия. 10-11 классы. Дидактические материалы. (Тесты и проверочные задания).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Дрофа,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7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Артеменко А.И. Органическая химия: Номенклатура. Изомерия. Электронные эффекты.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Дрофа,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8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Суровцева Р.П. и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др.Химия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10-11 классы. Новые тесты. – М.: Дрофа,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2005.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9. Левкин А.Н. Химия в профильной школе: Пособие для учителя.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Просвещение,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10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Радецкий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А.М. Контрольные работы по химии в 10-11 классах: Пособие для учителя. – М.: Просвещение, Хомченко И.Г. Решение задач по химии. – М.: ООО «Издательство Новая Волна», 2005. – 256с.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11. Глинка Н.Л. Общая химия. Издательство «Химия», 2000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Дополнительная литература для учащихся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1. Малышкина В. Занимательная химия. Нескучный учебник. – Санкт-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Пертебург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>Трион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2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Артеменко А.И. Удивительный мир органической химии.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Дрофа,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3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Аликберова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Л.Ю.,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Рукк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Н.С.. Полезная химия: задачи и история.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Дрофа,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4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Степин Б.Д.,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АликбероваЛ.Ю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.. Занимательные задания и эффективные опыты по химии.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Дрофа,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5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>. Артеменко А.И. Применение органических соединений. – М.: Дрофа, 2005.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Зоммет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К. и др. Химия. Справочник школьника и студента /Пер. с нем. – М.: Дрофа,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7. Габриелян О.С., Остроумов И.Г. Химия. Для школьников старших классов и поступающих в ВУЗы. – М.: </w:t>
      </w:r>
      <w:proofErr w:type="gramStart"/>
      <w:r w:rsidRPr="00582832">
        <w:rPr>
          <w:rFonts w:ascii="Times New Roman" w:hAnsi="Times New Roman"/>
          <w:color w:val="000000"/>
          <w:sz w:val="28"/>
          <w:lang w:val="ru-RU"/>
        </w:rPr>
        <w:t xml:space="preserve">Дрофа, 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8</w:t>
      </w:r>
      <w:proofErr w:type="gram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Карцова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А.А., Левкин А.Н. Органическая химия: иллюстрированный </w:t>
      </w:r>
      <w:r w:rsidRPr="00582832">
        <w:rPr>
          <w:rFonts w:ascii="Times New Roman" w:hAnsi="Times New Roman"/>
          <w:color w:val="000000"/>
          <w:sz w:val="28"/>
          <w:lang w:val="ru-RU"/>
        </w:rPr>
        <w:lastRenderedPageBreak/>
        <w:t>курс: 10(11) класс: пособие для учащихся. – М.: Просвещение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Ушкалова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В.Н., </w:t>
      </w:r>
      <w:proofErr w:type="spellStart"/>
      <w:r w:rsidRPr="00582832">
        <w:rPr>
          <w:rFonts w:ascii="Times New Roman" w:hAnsi="Times New Roman"/>
          <w:color w:val="000000"/>
          <w:sz w:val="28"/>
          <w:lang w:val="ru-RU"/>
        </w:rPr>
        <w:t>Иоанидис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 Н.В. Химия: Конкурсные задания и ответы: Пособие для поступающих в ВУЗы. – М.: Просвещение,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10. Лидин Р.А., Маргулис В.Б., Потапова Н.Н. Химические задачи с решениями: Пособие для школьников и абитуриентов. – М.: Просвещение, </w:t>
      </w:r>
      <w:r w:rsidRPr="00582832">
        <w:rPr>
          <w:sz w:val="28"/>
          <w:lang w:val="ru-RU"/>
        </w:rPr>
        <w:br/>
      </w:r>
      <w:bookmarkStart w:id="14" w:name="2ddfae2e-4918-4d3c-9f49-e7bdce021983"/>
      <w:bookmarkEnd w:id="14"/>
      <w:r w:rsidRPr="0058283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E1564" w:rsidRPr="00582832" w:rsidRDefault="00BE1564">
      <w:pPr>
        <w:spacing w:after="0"/>
        <w:ind w:left="120"/>
        <w:rPr>
          <w:lang w:val="ru-RU"/>
        </w:rPr>
      </w:pPr>
    </w:p>
    <w:p w:rsidR="00BE1564" w:rsidRPr="00582832" w:rsidRDefault="001E6D22">
      <w:pPr>
        <w:spacing w:after="0" w:line="480" w:lineRule="auto"/>
        <w:ind w:left="120"/>
        <w:rPr>
          <w:lang w:val="ru-RU"/>
        </w:rPr>
      </w:pPr>
      <w:r w:rsidRPr="005828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1564" w:rsidRPr="00582832" w:rsidRDefault="001E6D22">
      <w:pPr>
        <w:spacing w:after="0" w:line="480" w:lineRule="auto"/>
        <w:ind w:left="120"/>
        <w:rPr>
          <w:lang w:val="ru-RU"/>
        </w:rPr>
      </w:pP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  <w:r w:rsidRPr="0058283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828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/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8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828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/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8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2832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/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8283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58283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subject</w:t>
      </w:r>
      <w:r w:rsidRPr="0058283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ids</w:t>
      </w:r>
      <w:r w:rsidRPr="00582832">
        <w:rPr>
          <w:rFonts w:ascii="Times New Roman" w:hAnsi="Times New Roman"/>
          <w:color w:val="000000"/>
          <w:sz w:val="28"/>
          <w:lang w:val="ru-RU"/>
        </w:rPr>
        <w:t>=44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8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58283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</w:t>
      </w:r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/</w:t>
      </w:r>
      <w:r w:rsidRPr="00582832">
        <w:rPr>
          <w:sz w:val="28"/>
          <w:lang w:val="ru-RU"/>
        </w:rPr>
        <w:br/>
      </w:r>
      <w:r w:rsidRPr="005828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28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xumuk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8283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582832">
        <w:rPr>
          <w:sz w:val="28"/>
          <w:lang w:val="ru-RU"/>
        </w:rPr>
        <w:br/>
      </w:r>
      <w:bookmarkStart w:id="15" w:name="ca3a8a2f-2320-4cd9-ab66-fb7eb8fe8f07"/>
      <w:bookmarkEnd w:id="15"/>
      <w:r w:rsidRPr="00582832">
        <w:rPr>
          <w:rFonts w:ascii="Times New Roman" w:hAnsi="Times New Roman"/>
          <w:color w:val="333333"/>
          <w:sz w:val="28"/>
          <w:lang w:val="ru-RU"/>
        </w:rPr>
        <w:t>‌</w:t>
      </w:r>
      <w:r w:rsidRPr="00582832">
        <w:rPr>
          <w:rFonts w:ascii="Times New Roman" w:hAnsi="Times New Roman"/>
          <w:color w:val="000000"/>
          <w:sz w:val="28"/>
          <w:lang w:val="ru-RU"/>
        </w:rPr>
        <w:t>​</w:t>
      </w:r>
    </w:p>
    <w:p w:rsidR="00BE1564" w:rsidRPr="00582832" w:rsidRDefault="00BE1564">
      <w:pPr>
        <w:rPr>
          <w:lang w:val="ru-RU"/>
        </w:rPr>
        <w:sectPr w:rsidR="00BE1564" w:rsidRPr="0058283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E6D22" w:rsidRPr="00582832" w:rsidRDefault="001E6D22">
      <w:pPr>
        <w:rPr>
          <w:lang w:val="ru-RU"/>
        </w:rPr>
      </w:pPr>
    </w:p>
    <w:sectPr w:rsidR="001E6D22" w:rsidRPr="005828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5FAA"/>
    <w:multiLevelType w:val="multilevel"/>
    <w:tmpl w:val="A07C38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C571E"/>
    <w:multiLevelType w:val="multilevel"/>
    <w:tmpl w:val="DFCEA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24030"/>
    <w:multiLevelType w:val="multilevel"/>
    <w:tmpl w:val="75920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40CD6"/>
    <w:multiLevelType w:val="multilevel"/>
    <w:tmpl w:val="46C44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1564"/>
    <w:rsid w:val="0003719D"/>
    <w:rsid w:val="00054E01"/>
    <w:rsid w:val="00097FAE"/>
    <w:rsid w:val="000F4463"/>
    <w:rsid w:val="0017004F"/>
    <w:rsid w:val="00183536"/>
    <w:rsid w:val="001C69F3"/>
    <w:rsid w:val="001D45C9"/>
    <w:rsid w:val="001E6D22"/>
    <w:rsid w:val="00307A95"/>
    <w:rsid w:val="00396C1E"/>
    <w:rsid w:val="003A76F1"/>
    <w:rsid w:val="00446326"/>
    <w:rsid w:val="00454D98"/>
    <w:rsid w:val="004D20E5"/>
    <w:rsid w:val="004D3124"/>
    <w:rsid w:val="00582832"/>
    <w:rsid w:val="0058722D"/>
    <w:rsid w:val="005A5A51"/>
    <w:rsid w:val="005E7D8D"/>
    <w:rsid w:val="00626DF3"/>
    <w:rsid w:val="00664001"/>
    <w:rsid w:val="00726230"/>
    <w:rsid w:val="007C6780"/>
    <w:rsid w:val="007E52DF"/>
    <w:rsid w:val="007F3873"/>
    <w:rsid w:val="008C2A07"/>
    <w:rsid w:val="008E4E01"/>
    <w:rsid w:val="00913A9B"/>
    <w:rsid w:val="00991E5D"/>
    <w:rsid w:val="00A0037D"/>
    <w:rsid w:val="00A12F73"/>
    <w:rsid w:val="00A90DE5"/>
    <w:rsid w:val="00AB22A2"/>
    <w:rsid w:val="00AB3B64"/>
    <w:rsid w:val="00AD1C84"/>
    <w:rsid w:val="00B963E9"/>
    <w:rsid w:val="00BD401E"/>
    <w:rsid w:val="00BE1564"/>
    <w:rsid w:val="00C10E0E"/>
    <w:rsid w:val="00D4466D"/>
    <w:rsid w:val="00D52661"/>
    <w:rsid w:val="00DC7733"/>
    <w:rsid w:val="00E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7DD4B-D514-4F96-82BD-1F21FE8C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fcior.edu.ru/" TargetMode="External"/><Relationship Id="rId76" Type="http://schemas.openxmlformats.org/officeDocument/2006/relationships/hyperlink" Target="http://fcior.edu.ru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9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fcior.ed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60</Pages>
  <Words>13495</Words>
  <Characters>76924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dcterms:created xsi:type="dcterms:W3CDTF">2023-09-14T20:34:00Z</dcterms:created>
  <dcterms:modified xsi:type="dcterms:W3CDTF">2024-09-06T19:26:00Z</dcterms:modified>
</cp:coreProperties>
</file>