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66A" w:rsidRDefault="00EF566A" w:rsidP="00EF56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EF566A" w:rsidRDefault="00EF566A" w:rsidP="00EF56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Вологодской области</w:t>
      </w:r>
    </w:p>
    <w:p w:rsidR="00EF566A" w:rsidRDefault="00EF566A" w:rsidP="00EF56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Верховажского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</w:t>
      </w:r>
    </w:p>
    <w:p w:rsidR="00EF566A" w:rsidRDefault="00EF566A" w:rsidP="00EF56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Верховажская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</w:p>
    <w:p w:rsidR="00EF566A" w:rsidRDefault="00EF566A" w:rsidP="00EF56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Я.Я.Кремлёва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F566A" w:rsidRDefault="00EF566A" w:rsidP="00EF56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66A" w:rsidRDefault="00EF566A" w:rsidP="00EF56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2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940"/>
      </w:tblGrid>
      <w:tr w:rsidR="00EF566A" w:rsidTr="00D305BD">
        <w:trPr>
          <w:trHeight w:val="254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педагогического совета школы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Г.И.Воробьева</w:t>
            </w:r>
            <w:proofErr w:type="spellEnd"/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E15145" w:rsidRPr="00E15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145" w:rsidRPr="00E151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28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</w:rPr>
              <w:t>.08.202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методического совета школы</w:t>
            </w: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200873A" wp14:editId="29508859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40640</wp:posOffset>
                  </wp:positionV>
                  <wp:extent cx="971550" cy="466725"/>
                  <wp:effectExtent l="0" t="0" r="0" b="0"/>
                  <wp:wrapNone/>
                  <wp:docPr id="4" name="Рисунок 4" descr="подпись ЗН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подпись ЗН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66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Н.В.Зобнина</w:t>
            </w:r>
            <w:proofErr w:type="spellEnd"/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E15145" w:rsidRPr="00E15145">
              <w:rPr>
                <w:rFonts w:ascii="Times New Roman" w:hAnsi="Times New Roman" w:cs="Times New Roman"/>
                <w:sz w:val="24"/>
                <w:szCs w:val="24"/>
              </w:rPr>
              <w:t>№1 от 28.08.2024</w:t>
            </w: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«Утверждаю»: </w:t>
            </w: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18B94BA" wp14:editId="32D5679B">
                  <wp:simplePos x="0" y="0"/>
                  <wp:positionH relativeFrom="column">
                    <wp:posOffset>-210820</wp:posOffset>
                  </wp:positionH>
                  <wp:positionV relativeFrom="paragraph">
                    <wp:posOffset>150495</wp:posOffset>
                  </wp:positionV>
                  <wp:extent cx="1123950" cy="1143000"/>
                  <wp:effectExtent l="0" t="0" r="0" b="0"/>
                  <wp:wrapNone/>
                  <wp:docPr id="3" name="Рисунок 3" descr="печать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Верховажская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 Я.Я.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Кремлева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Г.И.Воробьёва</w:t>
            </w:r>
            <w:proofErr w:type="spellEnd"/>
          </w:p>
          <w:p w:rsidR="00EF566A" w:rsidRDefault="00EF566A" w:rsidP="00D305B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69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28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</w:rPr>
              <w:t>.08.202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="00E15145" w:rsidRPr="00E1514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EF566A" w:rsidRDefault="00EF566A" w:rsidP="00EF566A">
      <w:pPr>
        <w:suppressAutoHyphens/>
        <w:spacing w:after="0"/>
        <w:jc w:val="center"/>
        <w:rPr>
          <w:rFonts w:ascii="Times New Roman" w:eastAsiaTheme="minorEastAsia" w:hAnsi="Times New Roman" w:cs="Times New Roman"/>
          <w:b/>
          <w:bCs/>
          <w:sz w:val="40"/>
          <w:szCs w:val="40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48"/>
        </w:rPr>
        <w:t> </w:t>
      </w:r>
      <w:bookmarkStart w:id="0" w:name="_GoBack"/>
      <w:bookmarkEnd w:id="0"/>
    </w:p>
    <w:p w:rsidR="00EF566A" w:rsidRDefault="00EF566A" w:rsidP="00EF5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EF566A" w:rsidRDefault="00EF566A" w:rsidP="00EF5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EF566A" w:rsidRDefault="00EF566A" w:rsidP="00EF56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EF566A" w:rsidRDefault="00EF566A" w:rsidP="00EF566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EF566A" w:rsidRDefault="00EF566A" w:rsidP="00EF56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Рабочая программа внеурочной деятельности</w:t>
      </w:r>
    </w:p>
    <w:p w:rsidR="00EF566A" w:rsidRDefault="00EF566A" w:rsidP="00EF56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F566A" w:rsidRDefault="00EF566A" w:rsidP="00EF566A">
      <w:pPr>
        <w:spacing w:after="0" w:line="240" w:lineRule="auto"/>
        <w:jc w:val="center"/>
        <w:rPr>
          <w:rFonts w:ascii="Georgia" w:eastAsia="Times New Roman" w:hAnsi="Georgia" w:cs="Times New Roman"/>
          <w:b/>
          <w:i/>
          <w:sz w:val="40"/>
          <w:lang w:eastAsia="ru-RU"/>
        </w:rPr>
      </w:pPr>
      <w:r w:rsidRPr="00A24F2D">
        <w:rPr>
          <w:rFonts w:ascii="Georgia" w:eastAsia="Times New Roman" w:hAnsi="Georgia" w:cs="Times New Roman"/>
          <w:b/>
          <w:i/>
          <w:sz w:val="40"/>
          <w:lang w:eastAsia="ru-RU"/>
        </w:rPr>
        <w:t>«</w:t>
      </w:r>
      <w:r>
        <w:rPr>
          <w:rFonts w:ascii="Georgia" w:eastAsia="Times New Roman" w:hAnsi="Georgia" w:cs="Times New Roman"/>
          <w:b/>
          <w:i/>
          <w:sz w:val="40"/>
          <w:lang w:eastAsia="ru-RU"/>
        </w:rPr>
        <w:t>Математический практикум</w:t>
      </w:r>
      <w:r w:rsidRPr="00A24F2D">
        <w:rPr>
          <w:rFonts w:ascii="Georgia" w:eastAsia="Times New Roman" w:hAnsi="Georgia" w:cs="Times New Roman"/>
          <w:b/>
          <w:i/>
          <w:sz w:val="40"/>
          <w:lang w:eastAsia="ru-RU"/>
        </w:rPr>
        <w:t>»</w:t>
      </w:r>
    </w:p>
    <w:p w:rsidR="00EF566A" w:rsidRPr="00A24F2D" w:rsidRDefault="00791D9B" w:rsidP="00EF566A">
      <w:pPr>
        <w:spacing w:after="0" w:line="240" w:lineRule="auto"/>
        <w:jc w:val="center"/>
        <w:rPr>
          <w:rFonts w:ascii="Georgia" w:eastAsia="Times New Roman" w:hAnsi="Georgia" w:cs="Times New Roman"/>
          <w:b/>
          <w:sz w:val="40"/>
          <w:lang w:eastAsia="ru-RU"/>
        </w:rPr>
      </w:pPr>
      <w:r>
        <w:rPr>
          <w:rFonts w:ascii="Georgia" w:eastAsia="Times New Roman" w:hAnsi="Georgia" w:cs="Times New Roman"/>
          <w:b/>
          <w:i/>
          <w:sz w:val="40"/>
          <w:lang w:val="en-US" w:eastAsia="ru-RU"/>
        </w:rPr>
        <w:t>10-</w:t>
      </w:r>
      <w:r w:rsidR="00EF566A">
        <w:rPr>
          <w:rFonts w:ascii="Georgia" w:eastAsia="Times New Roman" w:hAnsi="Georgia" w:cs="Times New Roman"/>
          <w:b/>
          <w:i/>
          <w:sz w:val="40"/>
          <w:lang w:eastAsia="ru-RU"/>
        </w:rPr>
        <w:t>11 класс</w:t>
      </w:r>
    </w:p>
    <w:p w:rsidR="00EF566A" w:rsidRDefault="00EF566A" w:rsidP="00EF566A">
      <w:pPr>
        <w:tabs>
          <w:tab w:val="left" w:pos="6300"/>
        </w:tabs>
        <w:suppressAutoHyphens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F566A" w:rsidRPr="00F265E4" w:rsidRDefault="00EF566A" w:rsidP="00EF566A">
      <w:pPr>
        <w:tabs>
          <w:tab w:val="left" w:pos="520"/>
        </w:tabs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Учитель:</w:t>
      </w:r>
      <w:r w:rsidRPr="00F265E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265E4">
        <w:rPr>
          <w:rFonts w:ascii="Times New Roman" w:eastAsia="Calibri" w:hAnsi="Times New Roman" w:cs="Times New Roman"/>
          <w:sz w:val="28"/>
          <w:szCs w:val="28"/>
        </w:rPr>
        <w:t xml:space="preserve">Л. В. Лыкова, </w:t>
      </w:r>
    </w:p>
    <w:p w:rsidR="00EF566A" w:rsidRPr="00F265E4" w:rsidRDefault="00EF566A" w:rsidP="00EF566A">
      <w:pPr>
        <w:spacing w:after="0" w:line="240" w:lineRule="auto"/>
        <w:ind w:left="108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65E4">
        <w:rPr>
          <w:rFonts w:ascii="Times New Roman" w:eastAsia="Calibri" w:hAnsi="Times New Roman" w:cs="Times New Roman"/>
          <w:sz w:val="28"/>
          <w:szCs w:val="28"/>
        </w:rPr>
        <w:t>высшая кв. категория</w:t>
      </w:r>
    </w:p>
    <w:p w:rsidR="00EF566A" w:rsidRDefault="00EF566A" w:rsidP="00EF566A">
      <w:pPr>
        <w:suppressAutoHyphens/>
        <w:spacing w:after="0"/>
        <w:ind w:left="4248" w:right="448"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F566A" w:rsidRDefault="00EF566A" w:rsidP="00EF566A">
      <w:pPr>
        <w:suppressAutoHyphens/>
        <w:spacing w:after="0"/>
        <w:ind w:right="448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EF566A" w:rsidRDefault="00EF566A" w:rsidP="00EF566A">
      <w:pPr>
        <w:suppressAutoHyphens/>
        <w:spacing w:after="0"/>
        <w:ind w:right="448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с.Верховажье</w:t>
      </w:r>
      <w:proofErr w:type="spellEnd"/>
    </w:p>
    <w:p w:rsidR="00EF566A" w:rsidRDefault="00EF566A" w:rsidP="00EF566A">
      <w:pPr>
        <w:suppressAutoHyphens/>
        <w:spacing w:after="0"/>
        <w:ind w:left="-709" w:right="448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EF566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202</w:t>
      </w:r>
      <w:r w:rsidR="00791D9B" w:rsidRPr="00791D9B">
        <w:rPr>
          <w:rFonts w:ascii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г.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основан на повторении, систематизации и углублении </w:t>
      </w:r>
      <w:proofErr w:type="gramStart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proofErr w:type="gramEnd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полученных ранее. Занятия проходят в форме свободного практического урока и состоят из обобщённой теоретической части и практической части, где учащимся предлагается решить задания схожие </w:t>
      </w:r>
      <w:proofErr w:type="gramStart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заданиями</w:t>
      </w:r>
      <w:proofErr w:type="gramEnd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вошедшими в ЕГЭ прошлых лет или же удовлетворяющие перечни контролируемых вопросов. На курсах также рассматриваются иные, нежели привычные, подходы к решению задач, позволяющие сэкономить время на ЕГЭ.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предлагаемой программы является не только подготовка к ЕГЭ по математике, но и обучение приёмам самостоятельной деятельности и творческому подходу к любой проблеме. Это создаст предпосылки для рождения ученика как математика-профессионала, но даже если это не произойдёт, умение мыслить творчески, нестандартно, не будет лишним в любом виде деятельности в будущей жизни ученика.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рассчитан на </w:t>
      </w:r>
      <w:r w:rsidR="008E31B8" w:rsidRPr="008E31B8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8E31B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</w:t>
      </w:r>
      <w:r w:rsidR="008E31B8" w:rsidRPr="008E31B8">
        <w:rPr>
          <w:rFonts w:ascii="Times New Roman" w:eastAsia="Times New Roman" w:hAnsi="Times New Roman" w:cs="Times New Roman"/>
          <w:sz w:val="24"/>
          <w:szCs w:val="24"/>
          <w:lang w:eastAsia="ru-RU"/>
        </w:rPr>
        <w:t>10-</w:t>
      </w: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классов. Данная программа курса сможет привлечь внимание учащихся, которым интересна математика, кому она понадобится при учебе, подготовке к различного рода экзаменам, в частности, к ЕГЭ. Слушателями этого курса могут быть учащиеся различного профиля обучения.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имеет прикладное и общеобразовательное значение, способствует развитию логического мышления учащихся, систематизации знаний при подготовке к выпускным экзаменам. Используются различные формы организации занятий, такие как лекция и семинар, групповая, индивидуальная деятельность учащихся. Результатом предложенного курса должна быть успешная сдача ЕГЭ. При проверке результатов может быть использован компьютер.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курса:</w:t>
      </w:r>
    </w:p>
    <w:p w:rsidR="00EF566A" w:rsidRPr="00EF566A" w:rsidRDefault="00EF566A" w:rsidP="00EF56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коррекции базовых математических знаний учащихся за курс 5 – </w:t>
      </w:r>
      <w:r w:rsidR="008E31B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совершенствовать математическую культуру и творческие способности учащихся. Расширение и углубление знаний, полученных при изучении курса математики.</w:t>
      </w:r>
    </w:p>
    <w:p w:rsidR="00EF566A" w:rsidRPr="00EF566A" w:rsidRDefault="00EF566A" w:rsidP="00EF56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теоретических знаний; развитие практических навыков и умений. Умение применять полученные навыки при решении нестандартных задач в других дисциплинах.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формирования и развития у обучающихся навыков анализа и систематизации полученных ранее знаний; подготовка к итоговой аттестации в форме ЕГЭ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курса: </w:t>
      </w:r>
    </w:p>
    <w:p w:rsidR="00EF566A" w:rsidRPr="00EF566A" w:rsidRDefault="00EF566A" w:rsidP="00EF5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индивидуализации обучения; удовлетворение образовательных потребностей школьников по математике. Формирование устойчивого интереса учащихся к предмету.</w:t>
      </w:r>
    </w:p>
    <w:p w:rsidR="00EF566A" w:rsidRPr="00EF566A" w:rsidRDefault="00EF566A" w:rsidP="00EF5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развитие их математических способностей.</w:t>
      </w:r>
    </w:p>
    <w:p w:rsidR="00EF566A" w:rsidRPr="00EF566A" w:rsidRDefault="00EF566A" w:rsidP="00EF5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обучению в ВУЗе.</w:t>
      </w:r>
    </w:p>
    <w:p w:rsidR="00EF566A" w:rsidRPr="00EF566A" w:rsidRDefault="00EF566A" w:rsidP="00EF5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усвоения обучающимися наиболее общих приемов и способов решения задач. Развитие умений самостоятельно анализировать и решать задачи по образцу и в незнакомой ситуации;</w:t>
      </w:r>
    </w:p>
    <w:p w:rsidR="00EF566A" w:rsidRPr="00EF566A" w:rsidRDefault="00EF566A" w:rsidP="00EF5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аналитического и логического мышления.</w:t>
      </w:r>
    </w:p>
    <w:p w:rsidR="00EF566A" w:rsidRPr="00EF566A" w:rsidRDefault="00EF566A" w:rsidP="00EF5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математического представления учащихся по определённым темам, включённым в программы вступительных экзаменов в другие типы учебных заведений. </w:t>
      </w:r>
    </w:p>
    <w:p w:rsidR="00EF566A" w:rsidRPr="00EF566A" w:rsidRDefault="00EF566A" w:rsidP="00EF5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и </w:t>
      </w:r>
      <w:proofErr w:type="spellStart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работы в группе, самостоятельной работы, умений вести дискуссию, аргументировать ответы.</w:t>
      </w: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деятельности на занятиях: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Лекция, беседа, практикум, консультация, работа на компьютере.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66A" w:rsidRPr="00EF566A" w:rsidRDefault="00EF566A" w:rsidP="00EF56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Текущий контроль</w:t>
      </w: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практическая работа, самостоятельная работа.</w:t>
      </w:r>
      <w:r w:rsidRPr="00EF5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EF566A" w:rsidRPr="00EF566A" w:rsidRDefault="00EF566A" w:rsidP="00EF56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Тематический контроль</w:t>
      </w: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тест.</w:t>
      </w:r>
    </w:p>
    <w:p w:rsidR="00EF566A" w:rsidRPr="00EF566A" w:rsidRDefault="00EF566A" w:rsidP="00EF56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Итоговый контроль</w:t>
      </w: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: итоговый тест.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Особенности курса: </w:t>
      </w:r>
    </w:p>
    <w:p w:rsidR="00EF566A" w:rsidRPr="00EF566A" w:rsidRDefault="00EF566A" w:rsidP="00EF5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Краткость изучения материала. </w:t>
      </w:r>
    </w:p>
    <w:p w:rsidR="00EF566A" w:rsidRPr="00EF566A" w:rsidRDefault="00EF566A" w:rsidP="00EF5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значимость для учащихся. </w:t>
      </w:r>
    </w:p>
    <w:p w:rsidR="00EF566A" w:rsidRPr="00EF566A" w:rsidRDefault="00EF566A" w:rsidP="00EF5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материала по геометрии. 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к знаниям и умениям обучающихся.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занятий имеет целью закрепить у учащихся теоретические знания и развить практические навыки и умения в области алгебры, и успешной сдачи ЕГЭ по математике.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 внеурочной деятельности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5"/>
        <w:gridCol w:w="4026"/>
        <w:gridCol w:w="2342"/>
        <w:gridCol w:w="2557"/>
      </w:tblGrid>
      <w:tr w:rsidR="00EF566A" w:rsidRPr="00EF566A" w:rsidTr="00EF566A">
        <w:trPr>
          <w:tblCellSpacing w:w="0" w:type="dxa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деятельности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понятия степени с рациональным показателем, умение выполнять тождественные преобразования и находить значение степеней. Умение выполнять тождественные преобразования логарифмических и тригонометрических выражений. Умение выполнять тождественные преобразования степенных выражений и находить их значения.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системы уравнений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общие приёмы решения иррациональных уравнений. Умение решать простейшие показательные, логарифмические и тригонометрические уравнения. Умение использовать несколько приёмов при решении комбинированных уравнений (показательно-иррациональных).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способ интервалов при решении рациональных неравенств. Умение решать простейшие показательные, логарифмические и тригонометрические неравенства. Умение использовать несколько приёмов при решении комбинированных неравенств. Умение использовать график функции при решении неравенств (графический метод решения неравенств).</w:t>
            </w:r>
          </w:p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неравенства, содержащую переменную под знаком модуля.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и простейшие математические модели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8E3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обобщить, систематизировать и углубить знания о решении текстовых задачах и их применении в различных сферах деятельности человека. Познакомить со способами построения и исследования простейших математических моделей, с методами решения задач ЕГЭ типа </w:t>
            </w:r>
            <w:r w:rsidR="008E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читать свойства функции по графику (возрастание (убывание) на промежутке, множество значений, чётность (нечётность)). Умение находить множество значений и область определения функции и исследовать функцию с помощью производной (по графику производной). Умение находить наибольшее и наименьшее значения сложной функции Умение находить значения функции и использовать чётность и нечётность функции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комбинаторики. Теория вероятностей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Мозговая атака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Перестановки ,</w:t>
            </w:r>
            <w:proofErr w:type="gramEnd"/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размещения, сочетания. Размещения и сочетания с повторениями. Формула бинома Ньютона. Свойства биномиальных </w:t>
            </w:r>
            <w:proofErr w:type="gramStart"/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коэффициентов .</w:t>
            </w:r>
            <w:proofErr w:type="gramEnd"/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 Паскаля. Случайные события. Элементарные события. Сложные события. Определение вероятности. Теоремы о вероятности. Условная вероятность. Формула Бейеса. </w:t>
            </w:r>
            <w:proofErr w:type="gramStart"/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,однородные</w:t>
            </w:r>
            <w:proofErr w:type="gramEnd"/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испытания . Схема Бернулли. Случайные величины. Основные понятия. Числовые характеристики случайной величины. Свойства математического ожидания, дисперсии. Некоторые законы распределения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Планиметрия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малых группах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планиметрические задачи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Стереометрия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стереометрические задачи</w:t>
            </w:r>
          </w:p>
        </w:tc>
      </w:tr>
    </w:tbl>
    <w:p w:rsidR="00EF566A" w:rsidRPr="00EF566A" w:rsidRDefault="00EF566A" w:rsidP="00EF566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 – тематическое планирование</w:t>
      </w:r>
    </w:p>
    <w:tbl>
      <w:tblPr>
        <w:tblW w:w="96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4"/>
        <w:gridCol w:w="7332"/>
        <w:gridCol w:w="1694"/>
      </w:tblGrid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9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Числа и вычисления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числовые выражения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9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Уравнения и системы уравнений</w:t>
            </w: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уравнения.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 уравнения.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Логарифмические уравнения.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Комбинированные уравнения.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9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8E3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Неравенства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8E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Рациональные неравенства.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8E31B8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Показательные неравенства.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8E31B8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Логарифмические неравенства.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8E31B8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Комбинированные неравенства.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8E31B8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9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Текстовые задачи и простейшие математические модели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 часов)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смеси и сплавы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проценты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производительность и работу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9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Функции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часов)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Тригонометрическая функция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и свойства тригонометрических функций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Показательная функция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и свойства показательных функций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Логарифмическая функция.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и свойства логарифмических функций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9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Элементы комбинаторики, статистики и теории вероятностей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часов)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комбинаторики. Основные понятия и формулы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формулы комбинаторики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события. Основные понятия и формулы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случайные события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вероятностей. Основные понятия и формулы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proofErr w:type="gramStart"/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теория</w:t>
            </w:r>
            <w:proofErr w:type="gramEnd"/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вероятностей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9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8E3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Планиметрия 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E3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треугольники.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8E31B8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четырехугольники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8E31B8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площади фигур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8E31B8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9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Стереометрия</w:t>
            </w: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часов)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пирамиды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призмы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объёмы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конус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цилиндр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шар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тренировочных вариантов ЕГЭ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8E31B8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566A" w:rsidRPr="00EF566A" w:rsidTr="00EF566A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566A" w:rsidRPr="00EF566A" w:rsidRDefault="00EF566A" w:rsidP="00EF5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6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566A" w:rsidRPr="00EF566A" w:rsidRDefault="008E31B8" w:rsidP="00EF5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EF566A" w:rsidRPr="00EF566A" w:rsidRDefault="00EF566A" w:rsidP="00EF566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данного курса дает учащимся возможность: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повторить и систематизировать ранее изученный материал школьного курса математики;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основные приемы решения задач;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овладеть навыками построения и анализа предполагаемого решения поставленной задачи;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овладеть и пользоваться на практике техникой сдачи теста;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познакомиться и использовать на практике нестандартные методы решения задач;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уровень своей математической культуры, творческого развития, познавательной активности;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познакомиться с возможностями использования электронных средств обучения, в том числе Интернет-ресурсов, в ходе подготовки к итоговой аттестации в форме ЕГЭ. 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комплект:</w:t>
      </w:r>
    </w:p>
    <w:p w:rsidR="00EF566A" w:rsidRPr="00EF566A" w:rsidRDefault="00EF566A" w:rsidP="00EF5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66A" w:rsidRPr="00EF566A" w:rsidRDefault="00EF566A" w:rsidP="00EF56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редакцией А. Л. </w:t>
      </w:r>
      <w:proofErr w:type="spellStart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Семёнова</w:t>
      </w:r>
      <w:proofErr w:type="spellEnd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В. Ященко. ЕГЭ 3000 задач с ответами. Издательство «Экзамен» Москва, 2019</w:t>
      </w:r>
    </w:p>
    <w:p w:rsidR="00EF566A" w:rsidRPr="00EF566A" w:rsidRDefault="00EF566A" w:rsidP="00EF56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И. Н. Сергеев, В. С. Панфёров. 1000 задач с ответами и решениями. Математика. Задания С1 – С6. Издательство «Экзамен» Москва, 2018</w:t>
      </w:r>
    </w:p>
    <w:p w:rsidR="00EF566A" w:rsidRPr="00EF566A" w:rsidRDefault="00EF566A" w:rsidP="00EF56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Колягин Ю.М., Ткачева М.В «Алгебра и начала анализа» </w:t>
      </w:r>
    </w:p>
    <w:p w:rsidR="00EF566A" w:rsidRPr="00EF566A" w:rsidRDefault="00EF566A" w:rsidP="00EF56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Пратусевич</w:t>
      </w:r>
      <w:proofErr w:type="spellEnd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Я. и др. ЕГЭ 2019. Математика. Задача Сб. Арифметика и алгебра / Под ред. А. Л. Семенова и </w:t>
      </w:r>
      <w:proofErr w:type="spellStart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В. Ященко. — М.: МЦНМО, 2019. </w:t>
      </w:r>
    </w:p>
    <w:p w:rsidR="00EF566A" w:rsidRPr="00EF566A" w:rsidRDefault="00EF566A" w:rsidP="00EF56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ЕГЭ-2019. </w:t>
      </w:r>
      <w:proofErr w:type="gramStart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:</w:t>
      </w:r>
      <w:proofErr w:type="gramEnd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типовые экзаменационные варианты : 30 вариантов / под ред. А. Л. Семенова, И. В. Ященко. — </w:t>
      </w:r>
      <w:proofErr w:type="gramStart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Национальное образование, 2019. — 240 с. — (ЕГЭ-2019. ФИПИ — школе).</w:t>
      </w:r>
    </w:p>
    <w:p w:rsidR="00EF566A" w:rsidRPr="00EF566A" w:rsidRDefault="00EF566A" w:rsidP="00EF56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Отрытый банк заданий ЕГЭ http://mathege.ru </w:t>
      </w:r>
    </w:p>
    <w:p w:rsidR="00070673" w:rsidRDefault="00070673"/>
    <w:sectPr w:rsidR="00070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69F5"/>
    <w:multiLevelType w:val="multilevel"/>
    <w:tmpl w:val="5A98D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80642C"/>
    <w:multiLevelType w:val="multilevel"/>
    <w:tmpl w:val="9020A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740EE6"/>
    <w:multiLevelType w:val="multilevel"/>
    <w:tmpl w:val="764A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E25BEC"/>
    <w:multiLevelType w:val="multilevel"/>
    <w:tmpl w:val="8686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E20F9"/>
    <w:multiLevelType w:val="multilevel"/>
    <w:tmpl w:val="3626C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6A"/>
    <w:rsid w:val="00070673"/>
    <w:rsid w:val="00791D9B"/>
    <w:rsid w:val="008E31B8"/>
    <w:rsid w:val="00E15145"/>
    <w:rsid w:val="00E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233BE-8651-4B49-985B-71F22158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8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1522</Words>
  <Characters>8681</Characters>
  <Application>Microsoft Office Word</Application>
  <DocSecurity>0</DocSecurity>
  <Lines>72</Lines>
  <Paragraphs>20</Paragraphs>
  <ScaleCrop>false</ScaleCrop>
  <Company/>
  <LinksUpToDate>false</LinksUpToDate>
  <CharactersWithSpaces>10183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2023-09-07T04:55:00Z</dcterms:created>
  <dcterms:modified xsi:type="dcterms:W3CDTF">2024-09-04T09:51:00Z</dcterms:modified>
</cp:coreProperties>
</file>