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2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940"/>
      </w:tblGrid>
      <w:tr w:rsidR="00133B84" w14:paraId="0FF8DBC6" w14:textId="77777777" w:rsidTr="00AF4BDA">
        <w:trPr>
          <w:trHeight w:val="254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09B0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774B5FC1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 школы Г.И.Воробьева</w:t>
            </w:r>
          </w:p>
          <w:p w14:paraId="21A55F82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DC362" w14:textId="19E6AC0F" w:rsidR="00133B84" w:rsidRDefault="00133B84" w:rsidP="00AF4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15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28.08.2024 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798B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113C9567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методического совета школы</w:t>
            </w:r>
          </w:p>
          <w:p w14:paraId="5C3C43F8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14:paraId="0F0859BD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10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13E3EA" wp14:editId="6B1B6F8E">
                  <wp:extent cx="430161" cy="333375"/>
                  <wp:effectExtent l="0" t="0" r="0" b="0"/>
                  <wp:docPr id="1" name="Рисунок 1" descr="C:\Users\User\Desktop\2020-21\программы 20-21 на сайт\подписи\прозрачна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2020-21\программы 20-21 на сайт\подписи\прозрачна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600" cy="36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Н.В.Зобнина</w:t>
            </w:r>
            <w:proofErr w:type="spellEnd"/>
          </w:p>
          <w:p w14:paraId="4E675691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28.08.2024</w:t>
            </w:r>
          </w:p>
          <w:p w14:paraId="6D70C746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B707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«Утверждаю»: </w:t>
            </w:r>
          </w:p>
          <w:p w14:paraId="160F3EEB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</w:p>
          <w:p w14:paraId="61ED79C3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«Верховажская средняя школа </w:t>
            </w:r>
          </w:p>
          <w:p w14:paraId="6E65171D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 Я.Я. Кремлева»</w:t>
            </w:r>
          </w:p>
          <w:p w14:paraId="3734953E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10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939BD7" wp14:editId="37CE4752">
                  <wp:extent cx="513277" cy="523875"/>
                  <wp:effectExtent l="0" t="0" r="1270" b="0"/>
                  <wp:docPr id="2" name="Рисунок 2" descr="C:\Users\User\Desktop\2020-21\программы 20-21 на сайт\подписи\печать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2020-21\программы 20-21 на сайт\подписи\печать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903" cy="552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Г.И.Воробьёва</w:t>
            </w:r>
          </w:p>
          <w:p w14:paraId="774E3FF7" w14:textId="77777777" w:rsidR="00133B84" w:rsidRDefault="00133B84" w:rsidP="00AF4BD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69 от 28.08.2024г.</w:t>
            </w:r>
          </w:p>
        </w:tc>
      </w:tr>
    </w:tbl>
    <w:p w14:paraId="7F92E1D0" w14:textId="77777777" w:rsidR="00133B84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  <w:t xml:space="preserve">                                      </w:t>
      </w:r>
    </w:p>
    <w:p w14:paraId="00750B0F" w14:textId="77777777" w:rsidR="00133B84" w:rsidRDefault="00133B84" w:rsidP="0089513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2A54E144" w14:textId="77777777" w:rsidR="00133B84" w:rsidRDefault="00133B84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  <w:t>Рабочая программа курса внеурочной деятельности</w:t>
      </w:r>
    </w:p>
    <w:p w14:paraId="2535F9F2" w14:textId="098BF74D" w:rsidR="00133B84" w:rsidRDefault="00133B84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  <w:t>«Культура русской речи» (11 класс)</w:t>
      </w:r>
    </w:p>
    <w:p w14:paraId="34BD2D4C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587F9B64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327942EA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7108E0F3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7CAAB13A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3B5DEE17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1D83B11D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602E6752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6F3EA10F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50B5A858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64082763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27DBDEA1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38F87BEA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2FB6870B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08676BF8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02A5BAB3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2AF821F2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0C3B0E3F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509E3C63" w14:textId="6B8236DD" w:rsidR="004A36C7" w:rsidRDefault="004A36C7" w:rsidP="004A36C7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  <w:t>Учитель: Когут И.В.</w:t>
      </w:r>
    </w:p>
    <w:p w14:paraId="617F6FF7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70F733F0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56907CE4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001416AA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1DB63773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7279F963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4C6144CC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4A992D6F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7170E7AB" w14:textId="20EC7206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  <w:t>2024</w:t>
      </w:r>
    </w:p>
    <w:p w14:paraId="13747DFD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771217EB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0C2C7761" w14:textId="77777777" w:rsidR="004A36C7" w:rsidRDefault="004A36C7" w:rsidP="0013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22C274EF" w14:textId="77777777" w:rsidR="00133B84" w:rsidRDefault="00133B84" w:rsidP="0089513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2BD8E478" w14:textId="190CC6C3" w:rsidR="0089513B" w:rsidRDefault="0089513B" w:rsidP="00133B8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  <w:t>ПОЯСНИТЕЛЬНАЯ ЗАПИСКА</w:t>
      </w:r>
    </w:p>
    <w:p w14:paraId="30437361" w14:textId="599AF59A" w:rsidR="0089513B" w:rsidRPr="00077426" w:rsidRDefault="0089513B" w:rsidP="0089513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CFAC0C" w14:textId="35CF7190" w:rsidR="0089513B" w:rsidRPr="00077426" w:rsidRDefault="0089513B" w:rsidP="00133B8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Пре</w:t>
      </w:r>
      <w:r w:rsidR="00133B84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длагаемая программа </w:t>
      </w: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курса</w:t>
      </w:r>
      <w:r w:rsidR="00133B84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внеурочной деятельности</w:t>
      </w: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«Культура русской речи» рассчитана на учащихся 11 классов и направлена на формирование у учащихся коммуникативных способностей в различных сферах общения, умения грамотного отбора языкового материала. Овладение курсом позволит в будущем чувствовать себя уверенно в самых различных ситуациях бытового, социального, делового и профессионального общения. Поможет намного легче установить контакт и найти взаимопонимание с родными и друзьями, со знакомыми и незнакомыми людьми, с подчиненными и начальством. А это очень важно для достижения успеха в любом деле. </w:t>
      </w:r>
    </w:p>
    <w:p w14:paraId="220803DB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 Программа данного элективного курса рассчитана на 34 учебных часа (из расчета по 1 часу в неделю в течение года). </w:t>
      </w:r>
    </w:p>
    <w:p w14:paraId="2888BB92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</w:p>
    <w:p w14:paraId="2090A486" w14:textId="77777777" w:rsidR="0089513B" w:rsidRPr="00077426" w:rsidRDefault="0089513B" w:rsidP="0089513B">
      <w:pPr>
        <w:spacing w:after="0" w:line="276" w:lineRule="auto"/>
        <w:ind w:left="-18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Целесообразность, актуальность и новизна курса</w:t>
      </w:r>
    </w:p>
    <w:p w14:paraId="680467A8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Особый интерес к курсам современного гуманитарного образования </w:t>
      </w:r>
      <w:proofErr w:type="gram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связан  с</w:t>
      </w:r>
      <w:proofErr w:type="gram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необходимостью совершенствования речевой культуры человека, формирования практических умений эффективно общаться в разных сферах коммуникации.</w:t>
      </w:r>
    </w:p>
    <w:p w14:paraId="0C09785B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Ставший очевидным кризис речевой культуры в современном обществе вызывает необходимость введения новых подходов к обучению учащихся речевой культуре: коммуникативно-деятельностного,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текстоориентированного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и функционального. Данные подходы формируются в области современной коммуникативной лингвистики и теории текста. Внимание к «человеку говорящему» определяет необходимость обучения его новым знаниям в области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речеведения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, ключевыми разделами которого являются лингвистика, культура речи, риторика.</w:t>
      </w:r>
    </w:p>
    <w:p w14:paraId="625AEE75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Особенно актуальными стали задачи формирования практических навыков речевого общения и совершенствования не только языковой и лингвистической, но и коммуникативной компетенции учащихся.</w:t>
      </w:r>
    </w:p>
    <w:p w14:paraId="557AEF92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В основе предлагаемого курса лежит концепция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лингвориторического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образования, основанная на взаимосвязи лингвистики и риторики.</w:t>
      </w:r>
    </w:p>
    <w:p w14:paraId="6845918C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Данный курс качественно отличается от базовой программы развития речи учащихся и представляет собой расширенный, углубленный вариант раздела «Речь» («Филологический анализ текста»). В данном курсе, как и в базовом, </w:t>
      </w: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lastRenderedPageBreak/>
        <w:t xml:space="preserve">большое внимание уделяется тексту, но работа с текстами строится на более высоком уровне: текст рассматривается как  основа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лингвориторической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компетенции и ее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субкомпетенции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– языковая, текстовая и коммуникативная, выделяемые в соответствии с понятиями «язык», «речь», «речевая деятельность». Первая непосредственно соотносится с лингвистикой, вторая и третья – с риторикой. Соответственно,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лингвориторическая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компетенция реализуется на уровнях языковых операций, текстовых действий и коммуникативной деятельности.</w:t>
      </w:r>
    </w:p>
    <w:p w14:paraId="4FED9C13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Третий раздел курса </w:t>
      </w:r>
      <w:proofErr w:type="gram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предусматривает  формирование</w:t>
      </w:r>
      <w:proofErr w:type="gram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текстовой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субкомпетенции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и реализацию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лингвориторической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компетенции школьников.</w:t>
      </w:r>
    </w:p>
    <w:p w14:paraId="6989542D" w14:textId="77777777" w:rsidR="0089513B" w:rsidRPr="00077426" w:rsidRDefault="0089513B" w:rsidP="0089513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Содержание и объём курса</w:t>
      </w:r>
    </w:p>
    <w:p w14:paraId="546F22EE" w14:textId="77777777" w:rsidR="0089513B" w:rsidRPr="00077426" w:rsidRDefault="0089513B" w:rsidP="0089513B">
      <w:pPr>
        <w:spacing w:after="0" w:line="276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</w:p>
    <w:p w14:paraId="469BE378" w14:textId="77777777" w:rsidR="0089513B" w:rsidRPr="00077426" w:rsidRDefault="0089513B" w:rsidP="0089513B">
      <w:pPr>
        <w:spacing w:after="0" w:line="276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 xml:space="preserve">Вводный урок. Презентация </w:t>
      </w:r>
      <w:proofErr w:type="gramStart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курса.(</w:t>
      </w:r>
      <w:proofErr w:type="gramEnd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1)</w:t>
      </w:r>
    </w:p>
    <w:p w14:paraId="657258B8" w14:textId="77777777" w:rsidR="0089513B" w:rsidRPr="00077426" w:rsidRDefault="0089513B" w:rsidP="0089513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 Назначение, цели и задачи курса. Концепция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лингвориторического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образования. </w:t>
      </w:r>
    </w:p>
    <w:p w14:paraId="6EC27AC9" w14:textId="77777777" w:rsidR="0089513B" w:rsidRPr="00077426" w:rsidRDefault="0089513B" w:rsidP="0089513B">
      <w:pPr>
        <w:spacing w:after="0" w:line="276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 xml:space="preserve">Звучащая речь и ее </w:t>
      </w:r>
      <w:proofErr w:type="gramStart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особенности.(</w:t>
      </w:r>
      <w:proofErr w:type="gramEnd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3)</w:t>
      </w:r>
    </w:p>
    <w:p w14:paraId="35ED5919" w14:textId="77777777" w:rsidR="0089513B" w:rsidRPr="00077426" w:rsidRDefault="0089513B" w:rsidP="0089513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Фонетико-графический (звукобуквенный) и фонетико-орфографический разборы. Язык – речь – речевая деятельность. Практические задания и упражнения (дыхание и его тренировка, голос и процесс его воспитания, дикция и интонация, пауза).</w:t>
      </w:r>
    </w:p>
    <w:p w14:paraId="6D7FD318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 xml:space="preserve">                                                                                            Филологический анализ </w:t>
      </w:r>
      <w:proofErr w:type="gramStart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текста.(</w:t>
      </w:r>
      <w:proofErr w:type="gramEnd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7)</w:t>
      </w:r>
    </w:p>
    <w:p w14:paraId="5BD236B4" w14:textId="77777777" w:rsidR="0089513B" w:rsidRPr="00077426" w:rsidRDefault="0089513B" w:rsidP="0089513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Текст и его содержательные характеристики (тема текста, основная мысль, заголовок,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микротемы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). Лингвистический, стилистический, литературоведческий анализы текста. Комплексный анализ текста.</w:t>
      </w:r>
    </w:p>
    <w:p w14:paraId="2A898251" w14:textId="77777777" w:rsidR="0089513B" w:rsidRPr="00077426" w:rsidRDefault="0089513B" w:rsidP="0089513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                                                                                          </w:t>
      </w: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 xml:space="preserve">Риторический </w:t>
      </w:r>
      <w:proofErr w:type="gramStart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анализ.(</w:t>
      </w:r>
      <w:proofErr w:type="gramEnd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4)</w:t>
      </w:r>
    </w:p>
    <w:p w14:paraId="7859189E" w14:textId="77777777" w:rsidR="0089513B" w:rsidRPr="00077426" w:rsidRDefault="0089513B" w:rsidP="0089513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Анализ речевой ситуации: КТО? КОМУ? ЗАЧЕМ? О ЧЁМ? ГДЕ? КОГДА? Анализ дискурса (потока речевого поведения), если это устная форма речи, или текст, если это письменная форма речи, соответствующий данной речевой ситуации. Практическая работа. Оценка результативности речевого поступка (эффективность коммуникации).</w:t>
      </w:r>
    </w:p>
    <w:p w14:paraId="0D125246" w14:textId="77777777" w:rsidR="0089513B" w:rsidRPr="00077426" w:rsidRDefault="0089513B" w:rsidP="0089513B">
      <w:pPr>
        <w:spacing w:after="0" w:line="276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 xml:space="preserve">Нормативность </w:t>
      </w:r>
      <w:proofErr w:type="gramStart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речи.(</w:t>
      </w:r>
      <w:proofErr w:type="gramEnd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5)</w:t>
      </w:r>
    </w:p>
    <w:p w14:paraId="12EAF810" w14:textId="77777777" w:rsidR="0089513B" w:rsidRPr="00077426" w:rsidRDefault="0089513B" w:rsidP="0089513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Орфоэпические и орфографические нормы. Словообразовательные и лексические нормы. Морфемный разбор с элементами словообразовательного и этимологического разбора. Морфологические нормы. Морфологический разбор имени существительного, имени прилагательного, глагола, местоимения. Синтаксические нормы. Синтаксический разбор словосочетания и предложения.</w:t>
      </w:r>
    </w:p>
    <w:p w14:paraId="5B3B2CDE" w14:textId="77777777" w:rsidR="0089513B" w:rsidRPr="00077426" w:rsidRDefault="0089513B" w:rsidP="0089513B">
      <w:pPr>
        <w:spacing w:after="0" w:line="276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lastRenderedPageBreak/>
        <w:t xml:space="preserve">Композиционные (диспозитивные) характеристики </w:t>
      </w:r>
      <w:proofErr w:type="gramStart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текста.(</w:t>
      </w:r>
      <w:proofErr w:type="gramEnd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1)</w:t>
      </w:r>
    </w:p>
    <w:p w14:paraId="08351D30" w14:textId="77777777" w:rsidR="0089513B" w:rsidRPr="00077426" w:rsidRDefault="0089513B" w:rsidP="0089513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Вступление, основная часть, заключение. Составление плана текста.</w:t>
      </w:r>
    </w:p>
    <w:p w14:paraId="78AD7A6C" w14:textId="77777777" w:rsidR="0089513B" w:rsidRPr="00077426" w:rsidRDefault="0089513B" w:rsidP="0089513B">
      <w:pPr>
        <w:spacing w:after="0" w:line="276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 xml:space="preserve">Коммуникативные качества </w:t>
      </w:r>
      <w:proofErr w:type="gramStart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речи.(</w:t>
      </w:r>
      <w:proofErr w:type="gramEnd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3)</w:t>
      </w:r>
    </w:p>
    <w:p w14:paraId="323E8615" w14:textId="77777777" w:rsidR="0089513B" w:rsidRPr="00077426" w:rsidRDefault="0089513B" w:rsidP="0089513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Требования к речи школьников. Типы речи (развлекательная речь, информационная речь, убеждающая речь, призывающая к действию). Стилевые разновидности речи (научный, деловой, художественный, публицистический, разговорный, художественно-разговорный).</w:t>
      </w:r>
    </w:p>
    <w:p w14:paraId="23AAAF6B" w14:textId="77777777" w:rsidR="0089513B" w:rsidRPr="00077426" w:rsidRDefault="0089513B" w:rsidP="0089513B">
      <w:pPr>
        <w:spacing w:after="0" w:line="276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 xml:space="preserve">Выразительность </w:t>
      </w:r>
      <w:proofErr w:type="gramStart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речи.(</w:t>
      </w:r>
      <w:proofErr w:type="gramEnd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1)</w:t>
      </w:r>
    </w:p>
    <w:p w14:paraId="661862E7" w14:textId="77777777" w:rsidR="0089513B" w:rsidRPr="00077426" w:rsidRDefault="0089513B" w:rsidP="0089513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Что делает речь яркой и выразительной? Использование чужой речи.</w:t>
      </w:r>
    </w:p>
    <w:p w14:paraId="50971940" w14:textId="77777777" w:rsidR="0089513B" w:rsidRPr="00077426" w:rsidRDefault="0089513B" w:rsidP="0089513B">
      <w:pPr>
        <w:spacing w:after="0" w:line="276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 xml:space="preserve">Основные виды переработки </w:t>
      </w:r>
      <w:proofErr w:type="gramStart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текста.(</w:t>
      </w:r>
      <w:proofErr w:type="gramEnd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5)</w:t>
      </w:r>
    </w:p>
    <w:p w14:paraId="4FB08437" w14:textId="77777777" w:rsidR="0089513B" w:rsidRPr="00077426" w:rsidRDefault="0089513B" w:rsidP="0089513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Функционально-смысловые типы речи. Поведение говорящего. Изложение и сочинении как результат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лингвориторической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компетенции.  </w:t>
      </w:r>
    </w:p>
    <w:p w14:paraId="41CD1543" w14:textId="77777777" w:rsidR="0089513B" w:rsidRPr="00077426" w:rsidRDefault="0089513B" w:rsidP="0089513B">
      <w:pPr>
        <w:spacing w:after="0" w:line="276" w:lineRule="auto"/>
        <w:ind w:left="18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 xml:space="preserve">Основы ораторского </w:t>
      </w:r>
      <w:proofErr w:type="gramStart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искусства.(</w:t>
      </w:r>
      <w:proofErr w:type="gramEnd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2)</w:t>
      </w:r>
    </w:p>
    <w:p w14:paraId="73B578AA" w14:textId="77777777" w:rsidR="0089513B" w:rsidRPr="00077426" w:rsidRDefault="0089513B" w:rsidP="0089513B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 Ораторское искусство как социальное явление. Особенности ораторского искусства нового времени. Композиционное построение речи. Формы преподнесения материала.</w:t>
      </w:r>
    </w:p>
    <w:p w14:paraId="13E2FCFC" w14:textId="77777777" w:rsidR="0089513B" w:rsidRPr="00077426" w:rsidRDefault="0089513B" w:rsidP="0089513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 xml:space="preserve">Контрольно-итоговое </w:t>
      </w:r>
      <w:proofErr w:type="gramStart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занятие.(</w:t>
      </w:r>
      <w:proofErr w:type="gramEnd"/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1)</w:t>
      </w:r>
    </w:p>
    <w:p w14:paraId="06100054" w14:textId="77777777" w:rsidR="0089513B" w:rsidRPr="00077426" w:rsidRDefault="0089513B" w:rsidP="0089513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  Контрольная работа, тест или творческая работа учащихся (собственное создание текста). </w:t>
      </w:r>
    </w:p>
    <w:p w14:paraId="2EE95382" w14:textId="77777777" w:rsidR="0089513B" w:rsidRPr="00077426" w:rsidRDefault="0089513B" w:rsidP="0089513B">
      <w:pPr>
        <w:spacing w:after="0" w:line="276" w:lineRule="auto"/>
        <w:ind w:left="-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48357685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                                                                                                          </w:t>
      </w: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Цели и задачи курса</w:t>
      </w:r>
    </w:p>
    <w:p w14:paraId="4610B36B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 </w:t>
      </w:r>
      <w:r w:rsidRPr="00077426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pa-Arab-PK"/>
        </w:rPr>
        <w:t>Цель данного курса</w:t>
      </w: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– развитие читательских рецептивно-аналитических и риторических продуктивно-синтетических умений в единой системе литературного образования и речевого развития школьника как языковой личности:</w:t>
      </w:r>
    </w:p>
    <w:p w14:paraId="09BFE751" w14:textId="77777777" w:rsidR="0089513B" w:rsidRPr="00077426" w:rsidRDefault="0089513B" w:rsidP="0089513B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научить общению в учебной, учебно-научной и деловой сферах;</w:t>
      </w:r>
    </w:p>
    <w:p w14:paraId="2219C0EE" w14:textId="77777777" w:rsidR="0089513B" w:rsidRPr="00077426" w:rsidRDefault="0089513B" w:rsidP="0089513B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формировать интерес к филологическим видам деятельности;</w:t>
      </w:r>
    </w:p>
    <w:p w14:paraId="510B2E45" w14:textId="77777777" w:rsidR="0089513B" w:rsidRPr="00077426" w:rsidRDefault="0089513B" w:rsidP="0089513B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восполнить пробелы учеников в их предыдущей филологической подготовке;</w:t>
      </w:r>
    </w:p>
    <w:p w14:paraId="34FAF5AB" w14:textId="77777777" w:rsidR="0089513B" w:rsidRPr="00077426" w:rsidRDefault="0089513B" w:rsidP="0089513B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формировать навыки и умения учащихся рационального речевого поведения;</w:t>
      </w:r>
    </w:p>
    <w:p w14:paraId="1AAF6A7A" w14:textId="77777777" w:rsidR="0089513B" w:rsidRPr="00077426" w:rsidRDefault="0089513B" w:rsidP="0089513B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развивать коммуникативные способности учащихся в различных сферах общения.</w:t>
      </w:r>
    </w:p>
    <w:p w14:paraId="56949D7D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</w:t>
      </w:r>
      <w:r w:rsidRPr="00077426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pa-Arab-PK"/>
        </w:rPr>
        <w:t>Основные задачи курса сводятся к следующему:</w:t>
      </w:r>
    </w:p>
    <w:p w14:paraId="1E6AB614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1. Формирование у школьника уровня языкового оформления текста (развитие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элокутивных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умений: Как сказано? Как сказать?).</w:t>
      </w:r>
    </w:p>
    <w:p w14:paraId="7ED7E5CB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2. Умение воспринимать изобразительно-выразительные средства языка в соответствии с их функцией в художественном произведении; умение отбирать </w:t>
      </w: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lastRenderedPageBreak/>
        <w:t>и использовать аналогичные изобразительно-выразительные средства для достижения собственной речевой цели.</w:t>
      </w:r>
    </w:p>
    <w:p w14:paraId="3B97965B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3. Умение воссоздавать в воображении картины жизни, созданные писателем; умение передавать свои жизненные впечатления в образной форме (с помощью словесного художественного образа).</w:t>
      </w:r>
    </w:p>
    <w:p w14:paraId="416FF368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4. Формирование у школьника уровня композиционного расположения (развитие диспозитивных умений: В каком порядке сказано (сказать)?).</w:t>
      </w:r>
    </w:p>
    <w:p w14:paraId="7ED9A828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5. Формирование у школьника уровня содержательного наполнения (развитие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инвентивных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умений: Что сказано? Что сказать?).</w:t>
      </w:r>
    </w:p>
    <w:p w14:paraId="7F14FC64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6. Умение осваивать художественную идею произведения; умение раскрывать тему и проводить основную мысль своего текста.</w:t>
      </w:r>
    </w:p>
    <w:p w14:paraId="63237DE4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</w:p>
    <w:p w14:paraId="63A16D84" w14:textId="77777777" w:rsidR="0089513B" w:rsidRPr="00077426" w:rsidRDefault="0089513B" w:rsidP="0089513B">
      <w:pPr>
        <w:shd w:val="clear" w:color="auto" w:fill="FFFFFF"/>
        <w:spacing w:after="0" w:line="276" w:lineRule="auto"/>
        <w:ind w:left="29" w:right="2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74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Требования к знаниям, умениям и навыкам учащихся</w:t>
      </w:r>
    </w:p>
    <w:p w14:paraId="42F34B0D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Знать: </w:t>
      </w:r>
    </w:p>
    <w:p w14:paraId="0A93135C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определение русского литературного языка и его признаки; </w:t>
      </w:r>
    </w:p>
    <w:p w14:paraId="475A5789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критерии нормированной и ненормированной речи; </w:t>
      </w:r>
    </w:p>
    <w:p w14:paraId="6FDCF590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нормы словоупотребления и их основные тенденции. </w:t>
      </w:r>
    </w:p>
    <w:p w14:paraId="0AC58A81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Уметь: </w:t>
      </w:r>
    </w:p>
    <w:p w14:paraId="575F2DA3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определять хронологические границы современного русского литературного языка; </w:t>
      </w:r>
    </w:p>
    <w:p w14:paraId="79669795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применять нормы словоупотребления на практике; </w:t>
      </w:r>
    </w:p>
    <w:p w14:paraId="6FD2395E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исследовать конкретные языковые факты через применение объективно-исторического анализа; </w:t>
      </w:r>
    </w:p>
    <w:p w14:paraId="6EEFD04B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находить недостающую информацию в информационном поле, подбирать и систематизировать материал на заданную тему; </w:t>
      </w:r>
    </w:p>
    <w:p w14:paraId="0116C4E9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эстетически правильно преподносить материал; </w:t>
      </w:r>
    </w:p>
    <w:p w14:paraId="618CD544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общаться на современном русском литературном языке. </w:t>
      </w:r>
    </w:p>
    <w:p w14:paraId="72DE7B80" w14:textId="77777777" w:rsidR="0089513B" w:rsidRPr="00077426" w:rsidRDefault="0089513B" w:rsidP="0089513B">
      <w:pPr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</w:p>
    <w:p w14:paraId="5C34D516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                                                                 </w:t>
      </w: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Данный курс предполагает следующие формы работы:</w:t>
      </w:r>
    </w:p>
    <w:p w14:paraId="71DF82EF" w14:textId="77777777" w:rsidR="0089513B" w:rsidRPr="00077426" w:rsidRDefault="0089513B" w:rsidP="0089513B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практические задания и упражнения по отработке звучащей речи и ее особенностях;</w:t>
      </w:r>
    </w:p>
    <w:p w14:paraId="26AEF1C7" w14:textId="77777777" w:rsidR="0089513B" w:rsidRPr="00077426" w:rsidRDefault="0089513B" w:rsidP="0089513B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филологический анализ текста (лингвистический, стилистический, литературоведческий, комплексный);</w:t>
      </w:r>
    </w:p>
    <w:p w14:paraId="207E28F3" w14:textId="77777777" w:rsidR="0089513B" w:rsidRPr="00077426" w:rsidRDefault="0089513B" w:rsidP="0089513B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риторический анализ;</w:t>
      </w:r>
    </w:p>
    <w:p w14:paraId="22F5BAF6" w14:textId="77777777" w:rsidR="0089513B" w:rsidRPr="00077426" w:rsidRDefault="0089513B" w:rsidP="0089513B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составление собственного ораторского выступления;</w:t>
      </w:r>
    </w:p>
    <w:p w14:paraId="48122A30" w14:textId="77777777" w:rsidR="0089513B" w:rsidRPr="00077426" w:rsidRDefault="0089513B" w:rsidP="0089513B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восстановление и переработка учащимися текста.</w:t>
      </w:r>
    </w:p>
    <w:p w14:paraId="7BE93D77" w14:textId="77777777" w:rsidR="0089513B" w:rsidRPr="00077426" w:rsidRDefault="0089513B" w:rsidP="0089513B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lastRenderedPageBreak/>
        <w:t xml:space="preserve">пополнение методической копилки учащихся следующими алгоритмами: алгоритм филологического анализа текста, алгоритм риторического анализа, алгоритм составления собственного текста. </w:t>
      </w:r>
    </w:p>
    <w:p w14:paraId="3DE7E9C1" w14:textId="77777777" w:rsidR="0089513B" w:rsidRPr="00077426" w:rsidRDefault="0089513B" w:rsidP="0089513B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</w:p>
    <w:p w14:paraId="04FF5DC5" w14:textId="77777777" w:rsidR="0089513B" w:rsidRPr="00077426" w:rsidRDefault="0089513B" w:rsidP="0089513B">
      <w:pPr>
        <w:spacing w:after="0" w:line="276" w:lineRule="auto"/>
        <w:ind w:left="-18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 w:bidi="pa-Arab-PK"/>
        </w:rPr>
        <w:t>Формы контроля и методы оценки знаний, умений и навыков учащихся:</w:t>
      </w:r>
    </w:p>
    <w:p w14:paraId="53BCFB13" w14:textId="77777777" w:rsidR="0089513B" w:rsidRPr="00077426" w:rsidRDefault="0089513B" w:rsidP="0089513B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самостоятельные работы;</w:t>
      </w:r>
    </w:p>
    <w:p w14:paraId="13F8DDB3" w14:textId="77777777" w:rsidR="0089513B" w:rsidRPr="00077426" w:rsidRDefault="0089513B" w:rsidP="0089513B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тестирование;</w:t>
      </w:r>
    </w:p>
    <w:p w14:paraId="4D5DCEAE" w14:textId="77777777" w:rsidR="0089513B" w:rsidRPr="00077426" w:rsidRDefault="0089513B" w:rsidP="0089513B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контрольные работы;</w:t>
      </w:r>
    </w:p>
    <w:p w14:paraId="22CEBAF6" w14:textId="77777777" w:rsidR="0089513B" w:rsidRPr="00077426" w:rsidRDefault="0089513B" w:rsidP="0089513B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творческие работы.</w:t>
      </w:r>
    </w:p>
    <w:p w14:paraId="6FE7295C" w14:textId="77777777" w:rsidR="0089513B" w:rsidRPr="00077426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pa-Arab-PK"/>
        </w:rPr>
      </w:pPr>
    </w:p>
    <w:p w14:paraId="122A9EE4" w14:textId="79946A29" w:rsidR="0089513B" w:rsidRPr="00C730B8" w:rsidRDefault="0089513B" w:rsidP="0089513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pa-Arab-PK"/>
        </w:rPr>
      </w:pPr>
      <w:r w:rsidRPr="00C73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pa-Arab-PK"/>
        </w:rPr>
        <w:t xml:space="preserve">                  </w:t>
      </w:r>
      <w:r w:rsidR="004928F0" w:rsidRPr="00C73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pa-Arab-PK"/>
        </w:rPr>
        <w:t xml:space="preserve">     </w:t>
      </w:r>
      <w:r w:rsidRPr="00C73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pa-Arab-PK"/>
        </w:rPr>
        <w:t xml:space="preserve"> </w:t>
      </w:r>
      <w:r w:rsidRPr="00C730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14:paraId="081E5D09" w14:textId="77777777" w:rsidR="0089513B" w:rsidRPr="00C730B8" w:rsidRDefault="0089513B" w:rsidP="0089513B">
      <w:pPr>
        <w:spacing w:after="0" w:line="276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pa-Arab-P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5319"/>
        <w:gridCol w:w="1365"/>
        <w:gridCol w:w="1747"/>
      </w:tblGrid>
      <w:tr w:rsidR="0089513B" w:rsidRPr="00C730B8" w14:paraId="5B8CC6D5" w14:textId="77777777" w:rsidTr="007D4B89">
        <w:tc>
          <w:tcPr>
            <w:tcW w:w="1008" w:type="dxa"/>
          </w:tcPr>
          <w:p w14:paraId="0FE3CB55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№№</w:t>
            </w:r>
          </w:p>
          <w:p w14:paraId="30FC4409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урока</w:t>
            </w:r>
          </w:p>
        </w:tc>
        <w:tc>
          <w:tcPr>
            <w:tcW w:w="9165" w:type="dxa"/>
          </w:tcPr>
          <w:p w14:paraId="58CAE409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Наименование раздела, название темы</w:t>
            </w:r>
          </w:p>
        </w:tc>
        <w:tc>
          <w:tcPr>
            <w:tcW w:w="2126" w:type="dxa"/>
          </w:tcPr>
          <w:p w14:paraId="7A9B1425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К-во часов</w:t>
            </w:r>
          </w:p>
        </w:tc>
        <w:tc>
          <w:tcPr>
            <w:tcW w:w="2126" w:type="dxa"/>
          </w:tcPr>
          <w:p w14:paraId="2A60B858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Дата проведения</w:t>
            </w:r>
          </w:p>
        </w:tc>
      </w:tr>
      <w:tr w:rsidR="0089513B" w:rsidRPr="00C730B8" w14:paraId="4E80EF52" w14:textId="77777777" w:rsidTr="007D4B89">
        <w:tc>
          <w:tcPr>
            <w:tcW w:w="1008" w:type="dxa"/>
          </w:tcPr>
          <w:p w14:paraId="42B4C26E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9165" w:type="dxa"/>
          </w:tcPr>
          <w:p w14:paraId="2B93C2C4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Вводный урок. Презентация курса.</w:t>
            </w:r>
          </w:p>
        </w:tc>
        <w:tc>
          <w:tcPr>
            <w:tcW w:w="2126" w:type="dxa"/>
          </w:tcPr>
          <w:p w14:paraId="5EA393A5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2126" w:type="dxa"/>
          </w:tcPr>
          <w:p w14:paraId="446414DB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</w:tr>
      <w:tr w:rsidR="0089513B" w:rsidRPr="00C730B8" w14:paraId="0F763B88" w14:textId="77777777" w:rsidTr="007D4B89">
        <w:tc>
          <w:tcPr>
            <w:tcW w:w="1008" w:type="dxa"/>
          </w:tcPr>
          <w:p w14:paraId="436A0DDB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9165" w:type="dxa"/>
          </w:tcPr>
          <w:p w14:paraId="56A26811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Концепция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лингвориторического</w:t>
            </w:r>
            <w:proofErr w:type="spellEnd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 образования. Базовые риторические категории. Психолингвистическая сущность риторического канона.</w:t>
            </w:r>
          </w:p>
        </w:tc>
        <w:tc>
          <w:tcPr>
            <w:tcW w:w="2126" w:type="dxa"/>
          </w:tcPr>
          <w:p w14:paraId="2F7F4864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4108F39A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1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5A1FF4AA" w14:textId="77777777" w:rsidTr="007D4B89">
        <w:tc>
          <w:tcPr>
            <w:tcW w:w="1008" w:type="dxa"/>
          </w:tcPr>
          <w:p w14:paraId="45D6890D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9165" w:type="dxa"/>
          </w:tcPr>
          <w:p w14:paraId="52549DD9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Звучащая речь и ее особенности.</w:t>
            </w:r>
          </w:p>
        </w:tc>
        <w:tc>
          <w:tcPr>
            <w:tcW w:w="2126" w:type="dxa"/>
          </w:tcPr>
          <w:p w14:paraId="13387DC7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2126" w:type="dxa"/>
          </w:tcPr>
          <w:p w14:paraId="793DFD00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</w:tr>
      <w:tr w:rsidR="0089513B" w:rsidRPr="00C730B8" w14:paraId="369F06D5" w14:textId="77777777" w:rsidTr="007D4B89">
        <w:tc>
          <w:tcPr>
            <w:tcW w:w="1008" w:type="dxa"/>
          </w:tcPr>
          <w:p w14:paraId="16FA0DC7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</w:t>
            </w:r>
          </w:p>
        </w:tc>
        <w:tc>
          <w:tcPr>
            <w:tcW w:w="9165" w:type="dxa"/>
          </w:tcPr>
          <w:p w14:paraId="11EF53FA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Фонетико-графический (звукобуквенный) и фонетико-орфографический разборы. </w:t>
            </w:r>
          </w:p>
        </w:tc>
        <w:tc>
          <w:tcPr>
            <w:tcW w:w="2126" w:type="dxa"/>
          </w:tcPr>
          <w:p w14:paraId="257558A4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21D6559C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2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2EA67F2E" w14:textId="77777777" w:rsidTr="007D4B89">
        <w:tc>
          <w:tcPr>
            <w:tcW w:w="1008" w:type="dxa"/>
          </w:tcPr>
          <w:p w14:paraId="0DD5E5F6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3-4</w:t>
            </w:r>
          </w:p>
        </w:tc>
        <w:tc>
          <w:tcPr>
            <w:tcW w:w="9165" w:type="dxa"/>
          </w:tcPr>
          <w:p w14:paraId="61E3B3E8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Язык – речь – речевая деятельность. Практические задания и упражнения (дыхание и его тренировка, голос и процесс его воспитания, дикция и интонация, пауза).</w:t>
            </w:r>
          </w:p>
        </w:tc>
        <w:tc>
          <w:tcPr>
            <w:tcW w:w="2126" w:type="dxa"/>
          </w:tcPr>
          <w:p w14:paraId="7779A531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</w:t>
            </w:r>
          </w:p>
        </w:tc>
        <w:tc>
          <w:tcPr>
            <w:tcW w:w="2126" w:type="dxa"/>
          </w:tcPr>
          <w:p w14:paraId="10C347CF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3-4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4AD539C7" w14:textId="77777777" w:rsidTr="007D4B89">
        <w:tc>
          <w:tcPr>
            <w:tcW w:w="1008" w:type="dxa"/>
          </w:tcPr>
          <w:p w14:paraId="4469DD47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9165" w:type="dxa"/>
          </w:tcPr>
          <w:p w14:paraId="2C5AD745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Филологический анализ текста.</w:t>
            </w:r>
          </w:p>
        </w:tc>
        <w:tc>
          <w:tcPr>
            <w:tcW w:w="2126" w:type="dxa"/>
          </w:tcPr>
          <w:p w14:paraId="340129D0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2126" w:type="dxa"/>
          </w:tcPr>
          <w:p w14:paraId="2BADEFCC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</w:tr>
      <w:tr w:rsidR="0089513B" w:rsidRPr="00C730B8" w14:paraId="379BA76D" w14:textId="77777777" w:rsidTr="007D4B89">
        <w:tc>
          <w:tcPr>
            <w:tcW w:w="1008" w:type="dxa"/>
          </w:tcPr>
          <w:p w14:paraId="71166ADF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5</w:t>
            </w:r>
          </w:p>
        </w:tc>
        <w:tc>
          <w:tcPr>
            <w:tcW w:w="9165" w:type="dxa"/>
          </w:tcPr>
          <w:p w14:paraId="040ED637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Текст и его содержательные характеристики (тема текста, основная мысль, заголовок,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микротемы</w:t>
            </w:r>
            <w:proofErr w:type="spellEnd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).</w:t>
            </w:r>
          </w:p>
        </w:tc>
        <w:tc>
          <w:tcPr>
            <w:tcW w:w="2126" w:type="dxa"/>
          </w:tcPr>
          <w:p w14:paraId="483CB05B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5B466B9F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5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7D5187D2" w14:textId="77777777" w:rsidTr="007D4B89">
        <w:tc>
          <w:tcPr>
            <w:tcW w:w="1008" w:type="dxa"/>
          </w:tcPr>
          <w:p w14:paraId="6972D351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6</w:t>
            </w:r>
          </w:p>
        </w:tc>
        <w:tc>
          <w:tcPr>
            <w:tcW w:w="9165" w:type="dxa"/>
          </w:tcPr>
          <w:p w14:paraId="7521B8A4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Лингвистический анализ текста.</w:t>
            </w:r>
          </w:p>
        </w:tc>
        <w:tc>
          <w:tcPr>
            <w:tcW w:w="2126" w:type="dxa"/>
          </w:tcPr>
          <w:p w14:paraId="29B57333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31113CAD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6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2E9A6CB6" w14:textId="77777777" w:rsidTr="007D4B89">
        <w:tc>
          <w:tcPr>
            <w:tcW w:w="1008" w:type="dxa"/>
          </w:tcPr>
          <w:p w14:paraId="3BD46E5D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7</w:t>
            </w:r>
          </w:p>
        </w:tc>
        <w:tc>
          <w:tcPr>
            <w:tcW w:w="9165" w:type="dxa"/>
          </w:tcPr>
          <w:p w14:paraId="5F9AAEFD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Стилистический анализ текста.</w:t>
            </w:r>
          </w:p>
        </w:tc>
        <w:tc>
          <w:tcPr>
            <w:tcW w:w="2126" w:type="dxa"/>
          </w:tcPr>
          <w:p w14:paraId="4C380B82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1D1E4DC6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7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7E1D00EE" w14:textId="77777777" w:rsidTr="007D4B89">
        <w:tc>
          <w:tcPr>
            <w:tcW w:w="1008" w:type="dxa"/>
          </w:tcPr>
          <w:p w14:paraId="75495C67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8</w:t>
            </w:r>
          </w:p>
        </w:tc>
        <w:tc>
          <w:tcPr>
            <w:tcW w:w="9165" w:type="dxa"/>
          </w:tcPr>
          <w:p w14:paraId="1A6AD6E7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Литературоведческий анализ текста.</w:t>
            </w:r>
          </w:p>
        </w:tc>
        <w:tc>
          <w:tcPr>
            <w:tcW w:w="2126" w:type="dxa"/>
          </w:tcPr>
          <w:p w14:paraId="0FC31C96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4B2C509A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8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50F77E28" w14:textId="77777777" w:rsidTr="007D4B89">
        <w:tc>
          <w:tcPr>
            <w:tcW w:w="1008" w:type="dxa"/>
          </w:tcPr>
          <w:p w14:paraId="39B99443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9-10</w:t>
            </w:r>
          </w:p>
        </w:tc>
        <w:tc>
          <w:tcPr>
            <w:tcW w:w="9165" w:type="dxa"/>
          </w:tcPr>
          <w:p w14:paraId="1F79941A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Комплексный анализ текста.</w:t>
            </w:r>
          </w:p>
        </w:tc>
        <w:tc>
          <w:tcPr>
            <w:tcW w:w="2126" w:type="dxa"/>
          </w:tcPr>
          <w:p w14:paraId="1633610C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</w:t>
            </w:r>
          </w:p>
        </w:tc>
        <w:tc>
          <w:tcPr>
            <w:tcW w:w="2126" w:type="dxa"/>
          </w:tcPr>
          <w:p w14:paraId="4C1EB44B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9-10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6831C789" w14:textId="77777777" w:rsidTr="007D4B89">
        <w:tc>
          <w:tcPr>
            <w:tcW w:w="1008" w:type="dxa"/>
          </w:tcPr>
          <w:p w14:paraId="41AFA75D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11</w:t>
            </w:r>
          </w:p>
        </w:tc>
        <w:tc>
          <w:tcPr>
            <w:tcW w:w="9165" w:type="dxa"/>
          </w:tcPr>
          <w:p w14:paraId="0AB464AB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Самостоятельная работа.</w:t>
            </w:r>
          </w:p>
        </w:tc>
        <w:tc>
          <w:tcPr>
            <w:tcW w:w="2126" w:type="dxa"/>
          </w:tcPr>
          <w:p w14:paraId="4586AB58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5A6823C9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11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1243EA1D" w14:textId="77777777" w:rsidTr="007D4B89">
        <w:tc>
          <w:tcPr>
            <w:tcW w:w="1008" w:type="dxa"/>
          </w:tcPr>
          <w:p w14:paraId="58C0B3BA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9165" w:type="dxa"/>
          </w:tcPr>
          <w:p w14:paraId="73BBC20E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Риторический анализ.</w:t>
            </w:r>
          </w:p>
        </w:tc>
        <w:tc>
          <w:tcPr>
            <w:tcW w:w="2126" w:type="dxa"/>
          </w:tcPr>
          <w:p w14:paraId="05108AFA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2126" w:type="dxa"/>
          </w:tcPr>
          <w:p w14:paraId="66B03DE8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</w:tr>
      <w:tr w:rsidR="0089513B" w:rsidRPr="00C730B8" w14:paraId="54F41E03" w14:textId="77777777" w:rsidTr="007D4B89">
        <w:tc>
          <w:tcPr>
            <w:tcW w:w="1008" w:type="dxa"/>
          </w:tcPr>
          <w:p w14:paraId="5279258A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12</w:t>
            </w:r>
          </w:p>
        </w:tc>
        <w:tc>
          <w:tcPr>
            <w:tcW w:w="9165" w:type="dxa"/>
          </w:tcPr>
          <w:p w14:paraId="0CA1F228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Анализ речевой ситуации: КТО? КОМУ? ЗАЧЕМ? О ЧЁМ? ГДЕ? КОГДА?</w:t>
            </w:r>
          </w:p>
        </w:tc>
        <w:tc>
          <w:tcPr>
            <w:tcW w:w="2126" w:type="dxa"/>
          </w:tcPr>
          <w:p w14:paraId="3BD3A5E6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41903954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12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1685C16C" w14:textId="77777777" w:rsidTr="007D4B89">
        <w:tc>
          <w:tcPr>
            <w:tcW w:w="1008" w:type="dxa"/>
          </w:tcPr>
          <w:p w14:paraId="34303268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13-14</w:t>
            </w:r>
          </w:p>
        </w:tc>
        <w:tc>
          <w:tcPr>
            <w:tcW w:w="9165" w:type="dxa"/>
          </w:tcPr>
          <w:p w14:paraId="380A870A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Анализ дискурса (потока речевого поведения), если это устная форма речи, или текст, если это письменная форма речи, соответствующий данной речевой ситуации.</w:t>
            </w:r>
          </w:p>
        </w:tc>
        <w:tc>
          <w:tcPr>
            <w:tcW w:w="2126" w:type="dxa"/>
          </w:tcPr>
          <w:p w14:paraId="06EB5A83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</w:t>
            </w:r>
          </w:p>
        </w:tc>
        <w:tc>
          <w:tcPr>
            <w:tcW w:w="2126" w:type="dxa"/>
          </w:tcPr>
          <w:p w14:paraId="0DFBF8D5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13-14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2D9BEB8F" w14:textId="77777777" w:rsidTr="007D4B89">
        <w:tc>
          <w:tcPr>
            <w:tcW w:w="1008" w:type="dxa"/>
          </w:tcPr>
          <w:p w14:paraId="245A0EFF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lastRenderedPageBreak/>
              <w:t>15</w:t>
            </w:r>
          </w:p>
        </w:tc>
        <w:tc>
          <w:tcPr>
            <w:tcW w:w="9165" w:type="dxa"/>
          </w:tcPr>
          <w:p w14:paraId="2DFE2068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Практическая работа. Оценка результативности речевого поступка (эффективность коммуникации).</w:t>
            </w:r>
          </w:p>
        </w:tc>
        <w:tc>
          <w:tcPr>
            <w:tcW w:w="2126" w:type="dxa"/>
          </w:tcPr>
          <w:p w14:paraId="092E1279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47875385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15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3C5D319A" w14:textId="77777777" w:rsidTr="007D4B89">
        <w:tc>
          <w:tcPr>
            <w:tcW w:w="1008" w:type="dxa"/>
          </w:tcPr>
          <w:p w14:paraId="51A8A969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9165" w:type="dxa"/>
          </w:tcPr>
          <w:p w14:paraId="4E780087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Нормативность речи.</w:t>
            </w:r>
          </w:p>
        </w:tc>
        <w:tc>
          <w:tcPr>
            <w:tcW w:w="2126" w:type="dxa"/>
          </w:tcPr>
          <w:p w14:paraId="6CB91DA5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2126" w:type="dxa"/>
          </w:tcPr>
          <w:p w14:paraId="14B344A5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</w:tr>
      <w:tr w:rsidR="0089513B" w:rsidRPr="00C730B8" w14:paraId="1C20ECDB" w14:textId="77777777" w:rsidTr="007D4B89">
        <w:tc>
          <w:tcPr>
            <w:tcW w:w="1008" w:type="dxa"/>
          </w:tcPr>
          <w:p w14:paraId="5E44BB9B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16</w:t>
            </w:r>
          </w:p>
        </w:tc>
        <w:tc>
          <w:tcPr>
            <w:tcW w:w="9165" w:type="dxa"/>
          </w:tcPr>
          <w:p w14:paraId="0DDE2146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Орфоэпические и орфографические нормы.</w:t>
            </w:r>
          </w:p>
        </w:tc>
        <w:tc>
          <w:tcPr>
            <w:tcW w:w="2126" w:type="dxa"/>
          </w:tcPr>
          <w:p w14:paraId="1DAF267D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63645BC1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16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6D69AA0C" w14:textId="77777777" w:rsidTr="007D4B89">
        <w:tc>
          <w:tcPr>
            <w:tcW w:w="1008" w:type="dxa"/>
          </w:tcPr>
          <w:p w14:paraId="362B5D0F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17</w:t>
            </w:r>
          </w:p>
        </w:tc>
        <w:tc>
          <w:tcPr>
            <w:tcW w:w="9165" w:type="dxa"/>
          </w:tcPr>
          <w:p w14:paraId="389DD793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Словообразовательные и лексические нормы. Морфемный разбор с элементами словообразовательного и этимологического разбора.</w:t>
            </w:r>
          </w:p>
        </w:tc>
        <w:tc>
          <w:tcPr>
            <w:tcW w:w="2126" w:type="dxa"/>
          </w:tcPr>
          <w:p w14:paraId="1A63F50D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07BCB49D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17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461A27E0" w14:textId="77777777" w:rsidTr="007D4B89">
        <w:tc>
          <w:tcPr>
            <w:tcW w:w="1008" w:type="dxa"/>
          </w:tcPr>
          <w:p w14:paraId="09AD8559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18-19</w:t>
            </w:r>
          </w:p>
        </w:tc>
        <w:tc>
          <w:tcPr>
            <w:tcW w:w="9165" w:type="dxa"/>
          </w:tcPr>
          <w:p w14:paraId="60E16BE4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Морфологические нормы. Морфологический разбор имени существительного, имени прилагательного, глагола, местоимения. </w:t>
            </w:r>
          </w:p>
        </w:tc>
        <w:tc>
          <w:tcPr>
            <w:tcW w:w="2126" w:type="dxa"/>
          </w:tcPr>
          <w:p w14:paraId="42F4EB63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</w:t>
            </w:r>
          </w:p>
        </w:tc>
        <w:tc>
          <w:tcPr>
            <w:tcW w:w="2126" w:type="dxa"/>
          </w:tcPr>
          <w:p w14:paraId="48F6FB79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18-19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32A40672" w14:textId="77777777" w:rsidTr="007D4B89">
        <w:tc>
          <w:tcPr>
            <w:tcW w:w="1008" w:type="dxa"/>
          </w:tcPr>
          <w:p w14:paraId="74788AD2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20</w:t>
            </w:r>
          </w:p>
        </w:tc>
        <w:tc>
          <w:tcPr>
            <w:tcW w:w="9165" w:type="dxa"/>
          </w:tcPr>
          <w:p w14:paraId="4F72A14F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Синтаксические норы. Синтаксический разбор словосочетания и предложения.</w:t>
            </w:r>
          </w:p>
        </w:tc>
        <w:tc>
          <w:tcPr>
            <w:tcW w:w="2126" w:type="dxa"/>
          </w:tcPr>
          <w:p w14:paraId="7BA339D3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3FEE4398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20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5F37CCED" w14:textId="77777777" w:rsidTr="007D4B89">
        <w:tc>
          <w:tcPr>
            <w:tcW w:w="1008" w:type="dxa"/>
          </w:tcPr>
          <w:p w14:paraId="5998104A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9165" w:type="dxa"/>
          </w:tcPr>
          <w:p w14:paraId="39B5CEA9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 xml:space="preserve">Композиционные (диспозитивные) характеристики текста. </w:t>
            </w:r>
          </w:p>
        </w:tc>
        <w:tc>
          <w:tcPr>
            <w:tcW w:w="2126" w:type="dxa"/>
          </w:tcPr>
          <w:p w14:paraId="0EC5F2D4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2126" w:type="dxa"/>
          </w:tcPr>
          <w:p w14:paraId="5B0162CA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</w:tr>
      <w:tr w:rsidR="0089513B" w:rsidRPr="00C730B8" w14:paraId="2EC50752" w14:textId="77777777" w:rsidTr="007D4B89">
        <w:tc>
          <w:tcPr>
            <w:tcW w:w="1008" w:type="dxa"/>
          </w:tcPr>
          <w:p w14:paraId="7ABD8F5D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21</w:t>
            </w:r>
          </w:p>
        </w:tc>
        <w:tc>
          <w:tcPr>
            <w:tcW w:w="9165" w:type="dxa"/>
          </w:tcPr>
          <w:p w14:paraId="5531D8DF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Вступление, основная часть, заключение. Составление плана текста.</w:t>
            </w:r>
          </w:p>
        </w:tc>
        <w:tc>
          <w:tcPr>
            <w:tcW w:w="2126" w:type="dxa"/>
          </w:tcPr>
          <w:p w14:paraId="7459C70A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3335B748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21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5EB454A4" w14:textId="77777777" w:rsidTr="007D4B89">
        <w:tc>
          <w:tcPr>
            <w:tcW w:w="1008" w:type="dxa"/>
          </w:tcPr>
          <w:p w14:paraId="57B6972D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9165" w:type="dxa"/>
          </w:tcPr>
          <w:p w14:paraId="12D270A4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Коммуникативные качества речи.</w:t>
            </w:r>
          </w:p>
        </w:tc>
        <w:tc>
          <w:tcPr>
            <w:tcW w:w="2126" w:type="dxa"/>
          </w:tcPr>
          <w:p w14:paraId="2E380E82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2126" w:type="dxa"/>
          </w:tcPr>
          <w:p w14:paraId="37915D48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</w:tr>
      <w:tr w:rsidR="0089513B" w:rsidRPr="00C730B8" w14:paraId="74EF307C" w14:textId="77777777" w:rsidTr="007D4B89">
        <w:tc>
          <w:tcPr>
            <w:tcW w:w="1008" w:type="dxa"/>
          </w:tcPr>
          <w:p w14:paraId="47200E57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22</w:t>
            </w:r>
          </w:p>
        </w:tc>
        <w:tc>
          <w:tcPr>
            <w:tcW w:w="9165" w:type="dxa"/>
          </w:tcPr>
          <w:p w14:paraId="33D2F5A0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Требования к речи школьников. Типы речи (развлекательная речь, информационная речь, убеждающая речь, призывающая к действию).</w:t>
            </w:r>
          </w:p>
        </w:tc>
        <w:tc>
          <w:tcPr>
            <w:tcW w:w="2126" w:type="dxa"/>
          </w:tcPr>
          <w:p w14:paraId="3F25C2AF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26AA78F6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22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34520D6E" w14:textId="77777777" w:rsidTr="007D4B89">
        <w:tc>
          <w:tcPr>
            <w:tcW w:w="1008" w:type="dxa"/>
          </w:tcPr>
          <w:p w14:paraId="1723EAF4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23-24</w:t>
            </w:r>
          </w:p>
        </w:tc>
        <w:tc>
          <w:tcPr>
            <w:tcW w:w="9165" w:type="dxa"/>
          </w:tcPr>
          <w:p w14:paraId="57F94750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Стилевые разновидности речи (научный, деловой, художественный, публицистический, разговорный, художественно-разговорный).</w:t>
            </w:r>
          </w:p>
        </w:tc>
        <w:tc>
          <w:tcPr>
            <w:tcW w:w="2126" w:type="dxa"/>
          </w:tcPr>
          <w:p w14:paraId="1131BC81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</w:t>
            </w:r>
          </w:p>
        </w:tc>
        <w:tc>
          <w:tcPr>
            <w:tcW w:w="2126" w:type="dxa"/>
          </w:tcPr>
          <w:p w14:paraId="3C195EAE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23-24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1D358A0F" w14:textId="77777777" w:rsidTr="007D4B89">
        <w:tc>
          <w:tcPr>
            <w:tcW w:w="1008" w:type="dxa"/>
          </w:tcPr>
          <w:p w14:paraId="4ADA1518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9165" w:type="dxa"/>
          </w:tcPr>
          <w:p w14:paraId="2B681548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Выразительность речи.</w:t>
            </w:r>
          </w:p>
        </w:tc>
        <w:tc>
          <w:tcPr>
            <w:tcW w:w="2126" w:type="dxa"/>
          </w:tcPr>
          <w:p w14:paraId="530543A5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2126" w:type="dxa"/>
          </w:tcPr>
          <w:p w14:paraId="0C00FEA4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</w:tr>
      <w:tr w:rsidR="0089513B" w:rsidRPr="00C730B8" w14:paraId="590F5EB5" w14:textId="77777777" w:rsidTr="007D4B89">
        <w:tc>
          <w:tcPr>
            <w:tcW w:w="1008" w:type="dxa"/>
          </w:tcPr>
          <w:p w14:paraId="29FE28EF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25</w:t>
            </w:r>
          </w:p>
        </w:tc>
        <w:tc>
          <w:tcPr>
            <w:tcW w:w="9165" w:type="dxa"/>
          </w:tcPr>
          <w:p w14:paraId="1675173E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Что делает речь яркой и выразительной? Использование чужой речи.</w:t>
            </w:r>
          </w:p>
        </w:tc>
        <w:tc>
          <w:tcPr>
            <w:tcW w:w="2126" w:type="dxa"/>
          </w:tcPr>
          <w:p w14:paraId="250964C4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746B725D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25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5C0A3612" w14:textId="77777777" w:rsidTr="007D4B89">
        <w:tc>
          <w:tcPr>
            <w:tcW w:w="1008" w:type="dxa"/>
          </w:tcPr>
          <w:p w14:paraId="3DB12896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9165" w:type="dxa"/>
          </w:tcPr>
          <w:p w14:paraId="506ECC5F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Основные виды переработки текста.</w:t>
            </w:r>
          </w:p>
        </w:tc>
        <w:tc>
          <w:tcPr>
            <w:tcW w:w="2126" w:type="dxa"/>
          </w:tcPr>
          <w:p w14:paraId="45A33619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2126" w:type="dxa"/>
          </w:tcPr>
          <w:p w14:paraId="215F31E7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</w:tr>
      <w:tr w:rsidR="0089513B" w:rsidRPr="00C730B8" w14:paraId="2CECDAF2" w14:textId="77777777" w:rsidTr="007D4B89">
        <w:tc>
          <w:tcPr>
            <w:tcW w:w="1008" w:type="dxa"/>
          </w:tcPr>
          <w:p w14:paraId="0EC93180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26</w:t>
            </w:r>
          </w:p>
        </w:tc>
        <w:tc>
          <w:tcPr>
            <w:tcW w:w="9165" w:type="dxa"/>
          </w:tcPr>
          <w:p w14:paraId="577CB0A0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Функционально-смысловые типы речи. Поведение говорящего.</w:t>
            </w:r>
          </w:p>
        </w:tc>
        <w:tc>
          <w:tcPr>
            <w:tcW w:w="2126" w:type="dxa"/>
          </w:tcPr>
          <w:p w14:paraId="6590BBA5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7C7B9AC1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26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673F2DF0" w14:textId="77777777" w:rsidTr="007D4B89">
        <w:tc>
          <w:tcPr>
            <w:tcW w:w="1008" w:type="dxa"/>
          </w:tcPr>
          <w:p w14:paraId="15984112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27-28</w:t>
            </w:r>
          </w:p>
        </w:tc>
        <w:tc>
          <w:tcPr>
            <w:tcW w:w="9165" w:type="dxa"/>
          </w:tcPr>
          <w:p w14:paraId="0D050A23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Изложение как результат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лингвориторической</w:t>
            </w:r>
            <w:proofErr w:type="spellEnd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 компетенции. Самостоятельное написание изложения.</w:t>
            </w:r>
          </w:p>
        </w:tc>
        <w:tc>
          <w:tcPr>
            <w:tcW w:w="2126" w:type="dxa"/>
          </w:tcPr>
          <w:p w14:paraId="156295D8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</w:t>
            </w:r>
          </w:p>
        </w:tc>
        <w:tc>
          <w:tcPr>
            <w:tcW w:w="2126" w:type="dxa"/>
          </w:tcPr>
          <w:p w14:paraId="021B2AA2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27-28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601E7F22" w14:textId="77777777" w:rsidTr="007D4B89">
        <w:tc>
          <w:tcPr>
            <w:tcW w:w="1008" w:type="dxa"/>
          </w:tcPr>
          <w:p w14:paraId="7DD24D04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29-30</w:t>
            </w:r>
          </w:p>
        </w:tc>
        <w:tc>
          <w:tcPr>
            <w:tcW w:w="9165" w:type="dxa"/>
          </w:tcPr>
          <w:p w14:paraId="07E19AD4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Сочинение как результат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лингвориторической</w:t>
            </w:r>
            <w:proofErr w:type="spellEnd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 компетенции. Самостоятельное написание сочинения.</w:t>
            </w:r>
          </w:p>
        </w:tc>
        <w:tc>
          <w:tcPr>
            <w:tcW w:w="2126" w:type="dxa"/>
          </w:tcPr>
          <w:p w14:paraId="74FD5A9B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2</w:t>
            </w:r>
          </w:p>
        </w:tc>
        <w:tc>
          <w:tcPr>
            <w:tcW w:w="2126" w:type="dxa"/>
          </w:tcPr>
          <w:p w14:paraId="3689D0DD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29-30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7B681DDA" w14:textId="77777777" w:rsidTr="007D4B89">
        <w:tc>
          <w:tcPr>
            <w:tcW w:w="1008" w:type="dxa"/>
          </w:tcPr>
          <w:p w14:paraId="0D0014D2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9165" w:type="dxa"/>
          </w:tcPr>
          <w:p w14:paraId="572B6B1E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>Основы ораторского искусства.</w:t>
            </w:r>
          </w:p>
        </w:tc>
        <w:tc>
          <w:tcPr>
            <w:tcW w:w="2126" w:type="dxa"/>
          </w:tcPr>
          <w:p w14:paraId="37B94BE5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AA15C8B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</w:tr>
      <w:tr w:rsidR="0089513B" w:rsidRPr="00C730B8" w14:paraId="1A9A1781" w14:textId="77777777" w:rsidTr="007D4B89">
        <w:tc>
          <w:tcPr>
            <w:tcW w:w="1008" w:type="dxa"/>
          </w:tcPr>
          <w:p w14:paraId="644E40D5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31</w:t>
            </w:r>
          </w:p>
        </w:tc>
        <w:tc>
          <w:tcPr>
            <w:tcW w:w="9165" w:type="dxa"/>
          </w:tcPr>
          <w:p w14:paraId="291A2956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Ораторское искусство как социальное явление. Особенности ораторского искусства нового времени.</w:t>
            </w:r>
          </w:p>
        </w:tc>
        <w:tc>
          <w:tcPr>
            <w:tcW w:w="2126" w:type="dxa"/>
          </w:tcPr>
          <w:p w14:paraId="6BB088AE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6E785D24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31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0237117A" w14:textId="77777777" w:rsidTr="007D4B89">
        <w:tc>
          <w:tcPr>
            <w:tcW w:w="1008" w:type="dxa"/>
          </w:tcPr>
          <w:p w14:paraId="24847938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32</w:t>
            </w:r>
          </w:p>
        </w:tc>
        <w:tc>
          <w:tcPr>
            <w:tcW w:w="9165" w:type="dxa"/>
          </w:tcPr>
          <w:p w14:paraId="092B2C85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Композиционное построение речи. Формы преподнесения материала.</w:t>
            </w:r>
          </w:p>
        </w:tc>
        <w:tc>
          <w:tcPr>
            <w:tcW w:w="2126" w:type="dxa"/>
          </w:tcPr>
          <w:p w14:paraId="58578F41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321F9F82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32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67E1B58F" w14:textId="77777777" w:rsidTr="007D4B89">
        <w:tc>
          <w:tcPr>
            <w:tcW w:w="1008" w:type="dxa"/>
          </w:tcPr>
          <w:p w14:paraId="15A6213B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lastRenderedPageBreak/>
              <w:t>33</w:t>
            </w:r>
          </w:p>
        </w:tc>
        <w:tc>
          <w:tcPr>
            <w:tcW w:w="9165" w:type="dxa"/>
          </w:tcPr>
          <w:p w14:paraId="215598D9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pa-Arab-PK"/>
              </w:rPr>
              <w:t xml:space="preserve">Контрольно-итоговое занятие. Контрольная работа, тест или творческая работа учащихся (по выбору). </w:t>
            </w:r>
          </w:p>
        </w:tc>
        <w:tc>
          <w:tcPr>
            <w:tcW w:w="2126" w:type="dxa"/>
          </w:tcPr>
          <w:p w14:paraId="6BD58117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1</w:t>
            </w:r>
          </w:p>
        </w:tc>
        <w:tc>
          <w:tcPr>
            <w:tcW w:w="2126" w:type="dxa"/>
          </w:tcPr>
          <w:p w14:paraId="78C63B66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33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23BF70D8" w14:textId="77777777" w:rsidTr="007D4B89">
        <w:tc>
          <w:tcPr>
            <w:tcW w:w="1008" w:type="dxa"/>
          </w:tcPr>
          <w:p w14:paraId="58FF1261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34</w:t>
            </w:r>
          </w:p>
        </w:tc>
        <w:tc>
          <w:tcPr>
            <w:tcW w:w="9165" w:type="dxa"/>
          </w:tcPr>
          <w:p w14:paraId="4C70EE80" w14:textId="77777777" w:rsidR="0089513B" w:rsidRPr="00C730B8" w:rsidRDefault="0089513B" w:rsidP="007D4B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Резервный урок.</w:t>
            </w:r>
          </w:p>
        </w:tc>
        <w:tc>
          <w:tcPr>
            <w:tcW w:w="2126" w:type="dxa"/>
          </w:tcPr>
          <w:p w14:paraId="237A877B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2126" w:type="dxa"/>
          </w:tcPr>
          <w:p w14:paraId="2EAC5180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 xml:space="preserve">34 </w:t>
            </w:r>
            <w:proofErr w:type="spellStart"/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нед</w:t>
            </w:r>
            <w:proofErr w:type="spellEnd"/>
          </w:p>
        </w:tc>
      </w:tr>
      <w:tr w:rsidR="0089513B" w:rsidRPr="00C730B8" w14:paraId="73644475" w14:textId="77777777" w:rsidTr="007D4B89">
        <w:tc>
          <w:tcPr>
            <w:tcW w:w="1008" w:type="dxa"/>
          </w:tcPr>
          <w:p w14:paraId="0258E40A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  <w:tc>
          <w:tcPr>
            <w:tcW w:w="9165" w:type="dxa"/>
          </w:tcPr>
          <w:p w14:paraId="273117BF" w14:textId="77777777" w:rsidR="0089513B" w:rsidRPr="00C730B8" w:rsidRDefault="0089513B" w:rsidP="007D4B8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pa-Arab-PK"/>
              </w:rPr>
              <w:t>Всего:</w:t>
            </w:r>
          </w:p>
        </w:tc>
        <w:tc>
          <w:tcPr>
            <w:tcW w:w="2126" w:type="dxa"/>
          </w:tcPr>
          <w:p w14:paraId="2168B223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  <w:r w:rsidRPr="00C730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  <w:t>34</w:t>
            </w:r>
          </w:p>
        </w:tc>
        <w:tc>
          <w:tcPr>
            <w:tcW w:w="2126" w:type="dxa"/>
          </w:tcPr>
          <w:p w14:paraId="4886B897" w14:textId="77777777" w:rsidR="0089513B" w:rsidRPr="00C730B8" w:rsidRDefault="0089513B" w:rsidP="007D4B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Arab-PK"/>
              </w:rPr>
            </w:pPr>
          </w:p>
        </w:tc>
      </w:tr>
    </w:tbl>
    <w:p w14:paraId="68A320E8" w14:textId="77777777" w:rsidR="0089513B" w:rsidRPr="00077426" w:rsidRDefault="0089513B" w:rsidP="0089513B">
      <w:pPr>
        <w:tabs>
          <w:tab w:val="left" w:pos="435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324D68" w14:textId="77777777" w:rsidR="0089513B" w:rsidRPr="00077426" w:rsidRDefault="0089513B" w:rsidP="0089513B">
      <w:pPr>
        <w:tabs>
          <w:tab w:val="left" w:pos="435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Литература</w:t>
      </w:r>
      <w:r w:rsidRPr="000774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5D0628E" w14:textId="77777777" w:rsidR="0089513B" w:rsidRPr="00077426" w:rsidRDefault="0089513B" w:rsidP="0089513B">
      <w:pPr>
        <w:tabs>
          <w:tab w:val="left" w:pos="435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197E9" w14:textId="77777777" w:rsidR="0089513B" w:rsidRPr="00077426" w:rsidRDefault="0089513B" w:rsidP="0089513B">
      <w:pPr>
        <w:numPr>
          <w:ilvl w:val="0"/>
          <w:numId w:val="1"/>
        </w:numPr>
        <w:tabs>
          <w:tab w:val="left" w:pos="288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Балакай А. Г. Девушка и барышня (о русских обращениях) // Русская речь. 2005.</w:t>
      </w:r>
    </w:p>
    <w:p w14:paraId="090D9393" w14:textId="77777777" w:rsidR="0089513B" w:rsidRPr="00077426" w:rsidRDefault="0089513B" w:rsidP="0089513B">
      <w:pPr>
        <w:numPr>
          <w:ilvl w:val="0"/>
          <w:numId w:val="1"/>
        </w:numPr>
        <w:tabs>
          <w:tab w:val="left" w:pos="288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Балакай А. Г. Слава Богу – лучше всего (Знак речевого этикета в системе языка, речевой ситуации и художественном тексте. На материале романа И. С. Тургенева «Отцы и дети») // Русская словесность. 2002. № 5.</w:t>
      </w:r>
    </w:p>
    <w:p w14:paraId="68E31E48" w14:textId="77777777" w:rsidR="0089513B" w:rsidRPr="00077426" w:rsidRDefault="0089513B" w:rsidP="0089513B">
      <w:pPr>
        <w:numPr>
          <w:ilvl w:val="0"/>
          <w:numId w:val="1"/>
        </w:numPr>
        <w:tabs>
          <w:tab w:val="left" w:pos="2880"/>
          <w:tab w:val="left" w:pos="435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Бахтин М.М. Эстетика словесного творчества. – М., 1979.</w:t>
      </w:r>
    </w:p>
    <w:p w14:paraId="6C0D8C9E" w14:textId="77777777" w:rsidR="0089513B" w:rsidRPr="00077426" w:rsidRDefault="0089513B" w:rsidP="0089513B">
      <w:pPr>
        <w:numPr>
          <w:ilvl w:val="0"/>
          <w:numId w:val="1"/>
        </w:numPr>
        <w:tabs>
          <w:tab w:val="left" w:pos="2880"/>
          <w:tab w:val="left" w:pos="435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Бахтин М.М. Язык в художественной литературе: в 5 т. – М.,1997.</w:t>
      </w:r>
    </w:p>
    <w:p w14:paraId="5ED868C8" w14:textId="77777777" w:rsidR="0089513B" w:rsidRPr="00077426" w:rsidRDefault="0089513B" w:rsidP="0089513B">
      <w:pPr>
        <w:numPr>
          <w:ilvl w:val="0"/>
          <w:numId w:val="1"/>
        </w:numPr>
        <w:tabs>
          <w:tab w:val="left" w:pos="288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</w:pP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>Белошапкова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 w:bidi="pa-Arab-PK"/>
        </w:rPr>
        <w:t xml:space="preserve"> В. А., Галактионова И. В. О видах выражения согласия // Русская речь. 1982. № 2.</w:t>
      </w:r>
    </w:p>
    <w:p w14:paraId="478B6CB0" w14:textId="29882C87" w:rsidR="0089513B" w:rsidRPr="0089513B" w:rsidRDefault="0089513B" w:rsidP="0089513B">
      <w:pPr>
        <w:numPr>
          <w:ilvl w:val="0"/>
          <w:numId w:val="1"/>
        </w:numPr>
        <w:tabs>
          <w:tab w:val="left" w:pos="2880"/>
          <w:tab w:val="left" w:pos="435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Бирюкова С.К. Словарь </w:t>
      </w:r>
      <w:proofErr w:type="spellStart"/>
      <w:r w:rsidRPr="0007742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культуроведческой</w:t>
      </w:r>
      <w:proofErr w:type="spellEnd"/>
      <w:r w:rsidRPr="00077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лексики русской классики. – М.,2001.</w:t>
      </w:r>
    </w:p>
    <w:p w14:paraId="3042E36E" w14:textId="77777777" w:rsidR="00D237CE" w:rsidRDefault="00D237CE"/>
    <w:sectPr w:rsidR="00D2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46A04"/>
    <w:multiLevelType w:val="hybridMultilevel"/>
    <w:tmpl w:val="C4CC5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2065D0"/>
    <w:multiLevelType w:val="hybridMultilevel"/>
    <w:tmpl w:val="73A4ED8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77AC5263"/>
    <w:multiLevelType w:val="hybridMultilevel"/>
    <w:tmpl w:val="AAF6205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797B29EF"/>
    <w:multiLevelType w:val="hybridMultilevel"/>
    <w:tmpl w:val="BD2CC10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36E"/>
    <w:rsid w:val="00133B84"/>
    <w:rsid w:val="001B736E"/>
    <w:rsid w:val="004928F0"/>
    <w:rsid w:val="004A36C7"/>
    <w:rsid w:val="0089513B"/>
    <w:rsid w:val="00C730B8"/>
    <w:rsid w:val="00D2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57002"/>
  <w15:chartTrackingRefBased/>
  <w15:docId w15:val="{CC0FC55D-AC20-4DAD-88EF-60D6CAFE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1878</Words>
  <Characters>10706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6</cp:revision>
  <cp:lastPrinted>2024-09-16T12:55:00Z</cp:lastPrinted>
  <dcterms:created xsi:type="dcterms:W3CDTF">2023-02-13T18:02:00Z</dcterms:created>
  <dcterms:modified xsi:type="dcterms:W3CDTF">2024-09-20T08:05:00Z</dcterms:modified>
</cp:coreProperties>
</file>